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C28E" w14:textId="39D068D8" w:rsidR="0025291E" w:rsidRPr="00D64931" w:rsidRDefault="0025291E" w:rsidP="00D80781">
      <w:pPr>
        <w:spacing w:after="0" w:line="240" w:lineRule="auto"/>
        <w:jc w:val="right"/>
        <w:rPr>
          <w:rFonts w:ascii="Trebuchet MS" w:hAnsi="Trebuchet MS"/>
          <w:color w:val="002060"/>
          <w:sz w:val="24"/>
          <w:szCs w:val="24"/>
        </w:rPr>
      </w:pPr>
      <w:r w:rsidRPr="00D64931">
        <w:rPr>
          <w:rFonts w:ascii="Trebuchet MS" w:hAnsi="Trebuchet MS"/>
          <w:color w:val="002060"/>
          <w:sz w:val="24"/>
          <w:szCs w:val="24"/>
        </w:rPr>
        <w:t xml:space="preserve">Ρόδος, </w:t>
      </w:r>
      <w:r w:rsidR="005531E0" w:rsidRPr="00D64931">
        <w:rPr>
          <w:rFonts w:ascii="Trebuchet MS" w:hAnsi="Trebuchet MS"/>
          <w:color w:val="002060"/>
          <w:sz w:val="24"/>
          <w:szCs w:val="24"/>
        </w:rPr>
        <w:t>1</w:t>
      </w:r>
      <w:r w:rsidR="00A750DF" w:rsidRPr="00D64931">
        <w:rPr>
          <w:rFonts w:ascii="Trebuchet MS" w:hAnsi="Trebuchet MS"/>
          <w:color w:val="002060"/>
          <w:sz w:val="24"/>
          <w:szCs w:val="24"/>
        </w:rPr>
        <w:t>6</w:t>
      </w:r>
      <w:r w:rsidR="007C1A02" w:rsidRPr="00D64931">
        <w:rPr>
          <w:rFonts w:ascii="Trebuchet MS" w:hAnsi="Trebuchet MS"/>
          <w:color w:val="002060"/>
          <w:sz w:val="24"/>
          <w:szCs w:val="24"/>
          <w:vertAlign w:val="superscript"/>
        </w:rPr>
        <w:t>η</w:t>
      </w:r>
      <w:r w:rsidR="007C1A02" w:rsidRPr="00D64931">
        <w:rPr>
          <w:rFonts w:ascii="Trebuchet MS" w:hAnsi="Trebuchet MS"/>
          <w:color w:val="002060"/>
          <w:sz w:val="24"/>
          <w:szCs w:val="24"/>
        </w:rPr>
        <w:t xml:space="preserve"> </w:t>
      </w:r>
      <w:r w:rsidR="00D64931" w:rsidRPr="00D64931">
        <w:rPr>
          <w:rFonts w:ascii="Trebuchet MS" w:hAnsi="Trebuchet MS"/>
          <w:color w:val="002060"/>
          <w:sz w:val="24"/>
          <w:szCs w:val="24"/>
        </w:rPr>
        <w:t xml:space="preserve"> Οκτωβρ</w:t>
      </w:r>
      <w:r w:rsidR="00A750DF" w:rsidRPr="00D64931">
        <w:rPr>
          <w:rFonts w:ascii="Trebuchet MS" w:hAnsi="Trebuchet MS"/>
          <w:color w:val="002060"/>
          <w:sz w:val="24"/>
          <w:szCs w:val="24"/>
        </w:rPr>
        <w:t>ίου</w:t>
      </w:r>
      <w:r w:rsidR="00E90617" w:rsidRPr="00D64931">
        <w:rPr>
          <w:rFonts w:ascii="Trebuchet MS" w:hAnsi="Trebuchet MS"/>
          <w:color w:val="002060"/>
          <w:sz w:val="24"/>
          <w:szCs w:val="24"/>
        </w:rPr>
        <w:t xml:space="preserve"> </w:t>
      </w:r>
      <w:r w:rsidRPr="00D64931">
        <w:rPr>
          <w:rFonts w:ascii="Trebuchet MS" w:hAnsi="Trebuchet MS"/>
          <w:color w:val="002060"/>
          <w:sz w:val="24"/>
          <w:szCs w:val="24"/>
        </w:rPr>
        <w:t>202</w:t>
      </w:r>
      <w:r w:rsidR="00A750DF" w:rsidRPr="00D64931">
        <w:rPr>
          <w:rFonts w:ascii="Trebuchet MS" w:hAnsi="Trebuchet MS"/>
          <w:color w:val="002060"/>
          <w:sz w:val="24"/>
          <w:szCs w:val="24"/>
        </w:rPr>
        <w:t>6</w:t>
      </w:r>
    </w:p>
    <w:p w14:paraId="4D8CBD71" w14:textId="183E8E32" w:rsidR="00075B48" w:rsidRPr="00D64931" w:rsidRDefault="00075B48" w:rsidP="00D80781">
      <w:pPr>
        <w:spacing w:after="0" w:line="240" w:lineRule="auto"/>
        <w:jc w:val="right"/>
        <w:rPr>
          <w:rFonts w:ascii="Trebuchet MS" w:hAnsi="Trebuchet MS"/>
          <w:color w:val="002060"/>
          <w:sz w:val="24"/>
          <w:szCs w:val="24"/>
        </w:rPr>
      </w:pPr>
      <w:r w:rsidRPr="00D64931">
        <w:rPr>
          <w:rFonts w:ascii="Trebuchet MS" w:hAnsi="Trebuchet MS"/>
          <w:color w:val="002060"/>
          <w:sz w:val="24"/>
          <w:szCs w:val="24"/>
        </w:rPr>
        <w:t xml:space="preserve">Α.Π. </w:t>
      </w:r>
      <w:r w:rsidR="00B865A9" w:rsidRPr="00D64931">
        <w:rPr>
          <w:rFonts w:ascii="Trebuchet MS" w:hAnsi="Trebuchet MS"/>
          <w:color w:val="002060"/>
          <w:sz w:val="24"/>
          <w:szCs w:val="24"/>
        </w:rPr>
        <w:t>5</w:t>
      </w:r>
      <w:r w:rsidR="00D64931" w:rsidRPr="00D64931">
        <w:rPr>
          <w:rFonts w:ascii="Trebuchet MS" w:hAnsi="Trebuchet MS"/>
          <w:color w:val="002060"/>
          <w:sz w:val="24"/>
          <w:szCs w:val="24"/>
        </w:rPr>
        <w:t>122</w:t>
      </w:r>
    </w:p>
    <w:p w14:paraId="1EDB59A9" w14:textId="77777777" w:rsidR="009328CE" w:rsidRPr="00D64931" w:rsidRDefault="009328CE" w:rsidP="00D945E4">
      <w:pPr>
        <w:spacing w:after="0" w:line="240" w:lineRule="auto"/>
        <w:jc w:val="both"/>
        <w:rPr>
          <w:rFonts w:ascii="Trebuchet MS" w:hAnsi="Trebuchet MS"/>
          <w:b/>
          <w:color w:val="002060"/>
          <w:sz w:val="24"/>
          <w:szCs w:val="24"/>
        </w:rPr>
      </w:pPr>
    </w:p>
    <w:p w14:paraId="4324E5E0" w14:textId="03BDAE7B" w:rsidR="00D945E4" w:rsidRPr="00D64931" w:rsidRDefault="0025291E" w:rsidP="00D64931">
      <w:pPr>
        <w:spacing w:after="0" w:line="240" w:lineRule="auto"/>
        <w:jc w:val="both"/>
        <w:rPr>
          <w:rFonts w:ascii="Trebuchet MS" w:hAnsi="Trebuchet MS"/>
          <w:color w:val="002060"/>
          <w:sz w:val="24"/>
          <w:szCs w:val="24"/>
        </w:rPr>
      </w:pPr>
      <w:r w:rsidRPr="00D64931">
        <w:rPr>
          <w:rFonts w:ascii="Trebuchet MS" w:hAnsi="Trebuchet MS"/>
          <w:b/>
          <w:color w:val="002060"/>
          <w:sz w:val="24"/>
          <w:szCs w:val="24"/>
        </w:rPr>
        <w:t>Προς</w:t>
      </w:r>
      <w:r w:rsidRPr="00D64931">
        <w:rPr>
          <w:rFonts w:ascii="Trebuchet MS" w:hAnsi="Trebuchet MS"/>
          <w:b/>
          <w:color w:val="002060"/>
          <w:sz w:val="24"/>
          <w:szCs w:val="24"/>
        </w:rPr>
        <w:tab/>
      </w:r>
      <w:r w:rsidRPr="00D64931">
        <w:rPr>
          <w:rFonts w:ascii="Trebuchet MS" w:hAnsi="Trebuchet MS"/>
          <w:b/>
          <w:color w:val="002060"/>
          <w:sz w:val="24"/>
          <w:szCs w:val="24"/>
        </w:rPr>
        <w:tab/>
        <w:t>:</w:t>
      </w:r>
      <w:r w:rsidRPr="00D64931">
        <w:rPr>
          <w:rFonts w:ascii="Trebuchet MS" w:hAnsi="Trebuchet MS"/>
          <w:b/>
          <w:color w:val="002060"/>
          <w:sz w:val="24"/>
          <w:szCs w:val="24"/>
        </w:rPr>
        <w:tab/>
      </w:r>
      <w:r w:rsidR="00D945E4" w:rsidRPr="00D64931">
        <w:rPr>
          <w:rFonts w:ascii="Trebuchet MS" w:hAnsi="Trebuchet MS"/>
          <w:color w:val="002060"/>
          <w:sz w:val="24"/>
          <w:szCs w:val="24"/>
        </w:rPr>
        <w:t xml:space="preserve">Το Υπουργείο </w:t>
      </w:r>
      <w:r w:rsidR="00A11F19" w:rsidRPr="00D64931">
        <w:rPr>
          <w:rFonts w:ascii="Trebuchet MS" w:hAnsi="Trebuchet MS"/>
          <w:color w:val="002060"/>
          <w:sz w:val="24"/>
          <w:szCs w:val="24"/>
        </w:rPr>
        <w:t>Εθνικής Οικονομίας &amp; Οικονομικών</w:t>
      </w:r>
      <w:r w:rsidR="00D945E4" w:rsidRPr="00D64931">
        <w:rPr>
          <w:rFonts w:ascii="Trebuchet MS" w:hAnsi="Trebuchet MS"/>
          <w:color w:val="002060"/>
          <w:sz w:val="24"/>
          <w:szCs w:val="24"/>
        </w:rPr>
        <w:t>,</w:t>
      </w:r>
    </w:p>
    <w:p w14:paraId="7993929F" w14:textId="41293E3A" w:rsidR="00D945E4" w:rsidRPr="00D64931" w:rsidRDefault="00D945E4" w:rsidP="00D64931">
      <w:pPr>
        <w:spacing w:after="0" w:line="240" w:lineRule="auto"/>
        <w:jc w:val="both"/>
        <w:rPr>
          <w:rFonts w:ascii="Trebuchet MS" w:hAnsi="Trebuchet MS"/>
          <w:b/>
          <w:color w:val="002060"/>
          <w:sz w:val="24"/>
          <w:szCs w:val="24"/>
        </w:rPr>
      </w:pPr>
      <w:r w:rsidRPr="00D64931">
        <w:rPr>
          <w:rFonts w:ascii="Trebuchet MS" w:hAnsi="Trebuchet MS"/>
          <w:b/>
          <w:color w:val="002060"/>
          <w:sz w:val="24"/>
          <w:szCs w:val="24"/>
        </w:rPr>
        <w:tab/>
      </w:r>
      <w:r w:rsidRPr="00D64931">
        <w:rPr>
          <w:rFonts w:ascii="Trebuchet MS" w:hAnsi="Trebuchet MS"/>
          <w:b/>
          <w:color w:val="002060"/>
          <w:sz w:val="24"/>
          <w:szCs w:val="24"/>
        </w:rPr>
        <w:tab/>
      </w:r>
      <w:r w:rsidRPr="00D64931">
        <w:rPr>
          <w:rFonts w:ascii="Trebuchet MS" w:hAnsi="Trebuchet MS"/>
          <w:b/>
          <w:color w:val="002060"/>
          <w:sz w:val="24"/>
          <w:szCs w:val="24"/>
        </w:rPr>
        <w:tab/>
        <w:t xml:space="preserve">Υπουργό, </w:t>
      </w:r>
      <w:r w:rsidR="00A11F19" w:rsidRPr="00D64931">
        <w:rPr>
          <w:rFonts w:ascii="Trebuchet MS" w:hAnsi="Trebuchet MS"/>
          <w:bCs/>
          <w:color w:val="002060"/>
          <w:sz w:val="24"/>
          <w:szCs w:val="24"/>
        </w:rPr>
        <w:t>Αξιότιμο</w:t>
      </w:r>
      <w:r w:rsidRPr="00D64931">
        <w:rPr>
          <w:rFonts w:ascii="Trebuchet MS" w:hAnsi="Trebuchet MS"/>
          <w:bCs/>
          <w:color w:val="002060"/>
          <w:sz w:val="24"/>
          <w:szCs w:val="24"/>
        </w:rPr>
        <w:t xml:space="preserve"> </w:t>
      </w:r>
      <w:r w:rsidR="00EB0AD6" w:rsidRPr="00D64931">
        <w:rPr>
          <w:rFonts w:ascii="Trebuchet MS" w:hAnsi="Trebuchet MS"/>
          <w:bCs/>
          <w:color w:val="002060"/>
          <w:sz w:val="24"/>
          <w:szCs w:val="24"/>
        </w:rPr>
        <w:t>κ</w:t>
      </w:r>
      <w:r w:rsidRPr="00D64931">
        <w:rPr>
          <w:rFonts w:ascii="Trebuchet MS" w:hAnsi="Trebuchet MS"/>
          <w:bCs/>
          <w:color w:val="002060"/>
          <w:sz w:val="24"/>
          <w:szCs w:val="24"/>
        </w:rPr>
        <w:t>ο</w:t>
      </w:r>
      <w:r w:rsidRPr="00D64931">
        <w:rPr>
          <w:rFonts w:ascii="Trebuchet MS" w:hAnsi="Trebuchet MS"/>
          <w:b/>
          <w:color w:val="002060"/>
          <w:sz w:val="24"/>
          <w:szCs w:val="24"/>
        </w:rPr>
        <w:t xml:space="preserve"> </w:t>
      </w:r>
      <w:r w:rsidR="00A11F19" w:rsidRPr="00D64931">
        <w:rPr>
          <w:rFonts w:ascii="Trebuchet MS" w:hAnsi="Trebuchet MS"/>
          <w:b/>
          <w:color w:val="002060"/>
          <w:sz w:val="24"/>
          <w:szCs w:val="24"/>
        </w:rPr>
        <w:t>Κ</w:t>
      </w:r>
      <w:r w:rsidR="0007522E" w:rsidRPr="00D64931">
        <w:rPr>
          <w:rFonts w:ascii="Trebuchet MS" w:hAnsi="Trebuchet MS"/>
          <w:b/>
          <w:color w:val="002060"/>
          <w:sz w:val="24"/>
          <w:szCs w:val="24"/>
        </w:rPr>
        <w:t>υριάκο Πιερρακάκη</w:t>
      </w:r>
    </w:p>
    <w:p w14:paraId="00CF2188" w14:textId="09D7E223" w:rsidR="0007522E" w:rsidRPr="00D64931" w:rsidRDefault="00FA0C8F" w:rsidP="00D64931">
      <w:pPr>
        <w:spacing w:after="0" w:line="240" w:lineRule="auto"/>
        <w:jc w:val="both"/>
        <w:rPr>
          <w:rFonts w:ascii="Trebuchet MS" w:hAnsi="Trebuchet MS"/>
          <w:b/>
          <w:color w:val="002060"/>
          <w:sz w:val="12"/>
          <w:szCs w:val="12"/>
        </w:rPr>
      </w:pPr>
      <w:r w:rsidRPr="00D64931">
        <w:rPr>
          <w:rFonts w:ascii="Trebuchet MS" w:hAnsi="Trebuchet MS"/>
          <w:b/>
          <w:color w:val="002060"/>
          <w:sz w:val="24"/>
          <w:szCs w:val="24"/>
        </w:rPr>
        <w:tab/>
      </w:r>
      <w:r w:rsidRPr="00D64931">
        <w:rPr>
          <w:rFonts w:ascii="Trebuchet MS" w:hAnsi="Trebuchet MS"/>
          <w:b/>
          <w:color w:val="002060"/>
          <w:sz w:val="24"/>
          <w:szCs w:val="24"/>
        </w:rPr>
        <w:tab/>
      </w:r>
      <w:r w:rsidRPr="00D64931">
        <w:rPr>
          <w:rFonts w:ascii="Trebuchet MS" w:hAnsi="Trebuchet MS"/>
          <w:b/>
          <w:color w:val="002060"/>
          <w:sz w:val="24"/>
          <w:szCs w:val="24"/>
        </w:rPr>
        <w:tab/>
        <w:t xml:space="preserve"> </w:t>
      </w:r>
    </w:p>
    <w:p w14:paraId="6E5CD941" w14:textId="64DCE8B2" w:rsidR="009328CE" w:rsidRPr="00D64931" w:rsidRDefault="00D64931" w:rsidP="00D64931">
      <w:pPr>
        <w:spacing w:after="0" w:line="240" w:lineRule="auto"/>
        <w:jc w:val="both"/>
        <w:rPr>
          <w:rFonts w:ascii="Trebuchet MS" w:hAnsi="Trebuchet MS"/>
          <w:bCs/>
          <w:color w:val="002060"/>
          <w:sz w:val="24"/>
          <w:szCs w:val="24"/>
        </w:rPr>
      </w:pPr>
      <w:r w:rsidRPr="00D64931">
        <w:rPr>
          <w:rFonts w:ascii="Trebuchet MS" w:hAnsi="Trebuchet MS"/>
          <w:b/>
          <w:color w:val="002060"/>
          <w:sz w:val="24"/>
          <w:szCs w:val="24"/>
        </w:rPr>
        <w:tab/>
      </w:r>
      <w:r w:rsidRPr="00D64931">
        <w:rPr>
          <w:rFonts w:ascii="Trebuchet MS" w:hAnsi="Trebuchet MS"/>
          <w:b/>
          <w:color w:val="002060"/>
          <w:sz w:val="24"/>
          <w:szCs w:val="24"/>
        </w:rPr>
        <w:tab/>
      </w:r>
      <w:r w:rsidR="00DA7616" w:rsidRPr="00D64931">
        <w:rPr>
          <w:rFonts w:ascii="Trebuchet MS" w:hAnsi="Trebuchet MS"/>
          <w:b/>
          <w:color w:val="002060"/>
          <w:sz w:val="24"/>
          <w:szCs w:val="24"/>
        </w:rPr>
        <w:tab/>
      </w:r>
      <w:r w:rsidR="009328CE" w:rsidRPr="00D64931">
        <w:rPr>
          <w:rFonts w:ascii="Trebuchet MS" w:hAnsi="Trebuchet MS"/>
          <w:bCs/>
          <w:color w:val="002060"/>
          <w:sz w:val="24"/>
          <w:szCs w:val="24"/>
        </w:rPr>
        <w:t>Υπουργείο Τουρισμού,</w:t>
      </w:r>
    </w:p>
    <w:p w14:paraId="47EA81F3" w14:textId="5323850E" w:rsidR="009328CE" w:rsidRPr="00D64931" w:rsidRDefault="009328CE" w:rsidP="00D64931">
      <w:pPr>
        <w:spacing w:after="0" w:line="240" w:lineRule="auto"/>
        <w:jc w:val="both"/>
        <w:rPr>
          <w:rFonts w:ascii="Trebuchet MS" w:hAnsi="Trebuchet MS"/>
          <w:b/>
          <w:color w:val="002060"/>
          <w:sz w:val="24"/>
          <w:szCs w:val="24"/>
        </w:rPr>
      </w:pPr>
      <w:r w:rsidRPr="00D64931">
        <w:rPr>
          <w:rFonts w:ascii="Trebuchet MS" w:hAnsi="Trebuchet MS"/>
          <w:b/>
          <w:color w:val="002060"/>
          <w:sz w:val="24"/>
          <w:szCs w:val="24"/>
        </w:rPr>
        <w:tab/>
      </w:r>
      <w:r w:rsidRPr="00D64931">
        <w:rPr>
          <w:rFonts w:ascii="Trebuchet MS" w:hAnsi="Trebuchet MS"/>
          <w:b/>
          <w:color w:val="002060"/>
          <w:sz w:val="24"/>
          <w:szCs w:val="24"/>
        </w:rPr>
        <w:tab/>
      </w:r>
      <w:r w:rsidRPr="00D64931">
        <w:rPr>
          <w:rFonts w:ascii="Trebuchet MS" w:hAnsi="Trebuchet MS"/>
          <w:b/>
          <w:color w:val="002060"/>
          <w:sz w:val="24"/>
          <w:szCs w:val="24"/>
        </w:rPr>
        <w:tab/>
        <w:t xml:space="preserve">Υπουργό, </w:t>
      </w:r>
      <w:r w:rsidRPr="00D64931">
        <w:rPr>
          <w:rFonts w:ascii="Trebuchet MS" w:hAnsi="Trebuchet MS"/>
          <w:bCs/>
          <w:color w:val="002060"/>
          <w:sz w:val="24"/>
          <w:szCs w:val="24"/>
        </w:rPr>
        <w:t>Αξιότιμη κα</w:t>
      </w:r>
      <w:r w:rsidRPr="00D64931">
        <w:rPr>
          <w:rFonts w:ascii="Trebuchet MS" w:hAnsi="Trebuchet MS"/>
          <w:b/>
          <w:color w:val="002060"/>
          <w:sz w:val="24"/>
          <w:szCs w:val="24"/>
        </w:rPr>
        <w:t xml:space="preserve"> Όλγα Κεφαλογιάννη</w:t>
      </w:r>
    </w:p>
    <w:p w14:paraId="73E07D20" w14:textId="0E5665F1" w:rsidR="00D64931" w:rsidRPr="00D64931" w:rsidRDefault="00D64931" w:rsidP="00D64931">
      <w:pPr>
        <w:spacing w:after="0" w:line="240" w:lineRule="auto"/>
        <w:jc w:val="both"/>
        <w:rPr>
          <w:rFonts w:ascii="Trebuchet MS" w:hAnsi="Trebuchet MS"/>
          <w:b/>
          <w:color w:val="002060"/>
          <w:sz w:val="12"/>
          <w:szCs w:val="12"/>
        </w:rPr>
      </w:pPr>
    </w:p>
    <w:p w14:paraId="57A27836" w14:textId="77777777" w:rsidR="00A750DF" w:rsidRPr="00D64931" w:rsidRDefault="00A750DF" w:rsidP="00D64931">
      <w:pPr>
        <w:spacing w:after="0" w:line="240" w:lineRule="auto"/>
        <w:ind w:left="1440" w:firstLine="720"/>
        <w:jc w:val="both"/>
        <w:rPr>
          <w:rFonts w:ascii="Trebuchet MS" w:hAnsi="Trebuchet MS"/>
          <w:bCs/>
          <w:color w:val="002060"/>
          <w:sz w:val="24"/>
          <w:szCs w:val="24"/>
        </w:rPr>
      </w:pPr>
      <w:r w:rsidRPr="00D64931">
        <w:rPr>
          <w:rFonts w:ascii="Trebuchet MS" w:hAnsi="Trebuchet MS"/>
          <w:bCs/>
          <w:color w:val="002060"/>
          <w:sz w:val="24"/>
          <w:szCs w:val="24"/>
        </w:rPr>
        <w:t xml:space="preserve">Βουλευτές Δωδεκανήσου, </w:t>
      </w:r>
    </w:p>
    <w:p w14:paraId="0CE5826A" w14:textId="7634836A" w:rsidR="00A750DF" w:rsidRPr="00D64931" w:rsidRDefault="00A750DF" w:rsidP="00D64931">
      <w:pPr>
        <w:spacing w:after="0" w:line="240" w:lineRule="auto"/>
        <w:ind w:left="1440" w:firstLine="720"/>
        <w:jc w:val="both"/>
        <w:rPr>
          <w:rFonts w:ascii="Trebuchet MS" w:hAnsi="Trebuchet MS"/>
          <w:b/>
          <w:bCs/>
          <w:color w:val="002060"/>
          <w:sz w:val="24"/>
          <w:szCs w:val="24"/>
        </w:rPr>
      </w:pPr>
      <w:r w:rsidRPr="00D64931">
        <w:rPr>
          <w:rFonts w:ascii="Trebuchet MS" w:hAnsi="Trebuchet MS"/>
          <w:color w:val="002060"/>
          <w:sz w:val="24"/>
          <w:szCs w:val="24"/>
        </w:rPr>
        <w:t>Αξιότιμοι κ.κ</w:t>
      </w:r>
      <w:r w:rsidRPr="00D64931">
        <w:rPr>
          <w:rFonts w:ascii="Trebuchet MS" w:hAnsi="Trebuchet MS"/>
          <w:b/>
          <w:bCs/>
          <w:color w:val="002060"/>
          <w:sz w:val="24"/>
          <w:szCs w:val="24"/>
        </w:rPr>
        <w:t xml:space="preserve">. </w:t>
      </w:r>
      <w:proofErr w:type="spellStart"/>
      <w:r w:rsidRPr="00D64931">
        <w:rPr>
          <w:rFonts w:ascii="Trebuchet MS" w:hAnsi="Trebuchet MS"/>
          <w:b/>
          <w:bCs/>
          <w:color w:val="002060"/>
          <w:sz w:val="24"/>
          <w:szCs w:val="24"/>
        </w:rPr>
        <w:t>Γ.Παππά</w:t>
      </w:r>
      <w:proofErr w:type="spellEnd"/>
      <w:r w:rsidRPr="00D64931">
        <w:rPr>
          <w:rFonts w:ascii="Trebuchet MS" w:hAnsi="Trebuchet MS"/>
          <w:b/>
          <w:bCs/>
          <w:color w:val="002060"/>
          <w:sz w:val="24"/>
          <w:szCs w:val="24"/>
        </w:rPr>
        <w:t xml:space="preserve">, </w:t>
      </w:r>
      <w:proofErr w:type="spellStart"/>
      <w:r w:rsidRPr="00D64931">
        <w:rPr>
          <w:rFonts w:ascii="Trebuchet MS" w:hAnsi="Trebuchet MS"/>
          <w:b/>
          <w:bCs/>
          <w:color w:val="002060"/>
          <w:sz w:val="24"/>
          <w:szCs w:val="24"/>
        </w:rPr>
        <w:t>Μ.Κόνσολα</w:t>
      </w:r>
      <w:proofErr w:type="spellEnd"/>
      <w:r w:rsidRPr="00D64931">
        <w:rPr>
          <w:rFonts w:ascii="Trebuchet MS" w:hAnsi="Trebuchet MS"/>
          <w:b/>
          <w:bCs/>
          <w:color w:val="002060"/>
          <w:sz w:val="24"/>
          <w:szCs w:val="24"/>
        </w:rPr>
        <w:t xml:space="preserve">, </w:t>
      </w:r>
      <w:proofErr w:type="spellStart"/>
      <w:r w:rsidRPr="00D64931">
        <w:rPr>
          <w:rFonts w:ascii="Trebuchet MS" w:hAnsi="Trebuchet MS"/>
          <w:b/>
          <w:bCs/>
          <w:color w:val="002060"/>
          <w:sz w:val="24"/>
          <w:szCs w:val="24"/>
        </w:rPr>
        <w:t>Γ.Νικητιάδη</w:t>
      </w:r>
      <w:proofErr w:type="spellEnd"/>
      <w:r w:rsidRPr="00D64931">
        <w:rPr>
          <w:rFonts w:ascii="Trebuchet MS" w:hAnsi="Trebuchet MS"/>
          <w:b/>
          <w:bCs/>
          <w:color w:val="002060"/>
          <w:sz w:val="24"/>
          <w:szCs w:val="24"/>
        </w:rPr>
        <w:t xml:space="preserve">, </w:t>
      </w:r>
      <w:proofErr w:type="spellStart"/>
      <w:r w:rsidRPr="00D64931">
        <w:rPr>
          <w:rFonts w:ascii="Trebuchet MS" w:hAnsi="Trebuchet MS"/>
          <w:b/>
          <w:bCs/>
          <w:color w:val="002060"/>
          <w:sz w:val="24"/>
          <w:szCs w:val="24"/>
        </w:rPr>
        <w:t>Β.Υψηλάντη</w:t>
      </w:r>
      <w:proofErr w:type="spellEnd"/>
      <w:r w:rsidRPr="00D64931">
        <w:rPr>
          <w:rFonts w:ascii="Trebuchet MS" w:hAnsi="Trebuchet MS"/>
          <w:b/>
          <w:bCs/>
          <w:color w:val="002060"/>
          <w:sz w:val="24"/>
          <w:szCs w:val="24"/>
        </w:rPr>
        <w:t xml:space="preserve">, </w:t>
      </w:r>
      <w:proofErr w:type="spellStart"/>
      <w:r w:rsidRPr="00D64931">
        <w:rPr>
          <w:rFonts w:ascii="Trebuchet MS" w:hAnsi="Trebuchet MS"/>
          <w:b/>
          <w:bCs/>
          <w:color w:val="002060"/>
          <w:sz w:val="24"/>
          <w:szCs w:val="24"/>
        </w:rPr>
        <w:t>Μ.Ιατρίδη</w:t>
      </w:r>
      <w:proofErr w:type="spellEnd"/>
      <w:r w:rsidRPr="00D64931">
        <w:rPr>
          <w:rFonts w:ascii="Trebuchet MS" w:hAnsi="Trebuchet MS"/>
          <w:b/>
          <w:bCs/>
          <w:color w:val="002060"/>
          <w:sz w:val="24"/>
          <w:szCs w:val="24"/>
        </w:rPr>
        <w:t xml:space="preserve"> </w:t>
      </w:r>
    </w:p>
    <w:p w14:paraId="20B9A58B" w14:textId="4029602A" w:rsidR="00D945E4" w:rsidRPr="00D64931" w:rsidRDefault="00D945E4" w:rsidP="00D64931">
      <w:pPr>
        <w:spacing w:after="0" w:line="240" w:lineRule="auto"/>
        <w:jc w:val="both"/>
        <w:rPr>
          <w:rFonts w:ascii="Trebuchet MS" w:hAnsi="Trebuchet MS"/>
          <w:b/>
          <w:color w:val="002060"/>
          <w:sz w:val="24"/>
          <w:szCs w:val="24"/>
        </w:rPr>
      </w:pPr>
    </w:p>
    <w:p w14:paraId="0AC6CA2F" w14:textId="77777777" w:rsidR="003839C0" w:rsidRPr="00C158B4" w:rsidRDefault="00D64931" w:rsidP="003839C0">
      <w:pPr>
        <w:spacing w:after="0"/>
        <w:ind w:left="720" w:hanging="720"/>
        <w:rPr>
          <w:rFonts w:ascii="Trebuchet MS" w:hAnsi="Trebuchet MS"/>
          <w:bCs/>
          <w:color w:val="002060"/>
          <w:sz w:val="24"/>
          <w:szCs w:val="24"/>
          <w:u w:val="single"/>
        </w:rPr>
      </w:pPr>
      <w:r w:rsidRPr="00D64931">
        <w:rPr>
          <w:rFonts w:ascii="Trebuchet MS" w:eastAsia="Arial" w:hAnsi="Trebuchet MS"/>
          <w:b/>
          <w:color w:val="002060"/>
          <w:sz w:val="24"/>
          <w:szCs w:val="24"/>
        </w:rPr>
        <w:t>Θέμα</w:t>
      </w:r>
      <w:r>
        <w:rPr>
          <w:rFonts w:ascii="Trebuchet MS" w:eastAsia="Arial" w:hAnsi="Trebuchet MS"/>
          <w:b/>
          <w:color w:val="002060"/>
          <w:sz w:val="24"/>
          <w:szCs w:val="24"/>
        </w:rPr>
        <w:tab/>
      </w:r>
      <w:r>
        <w:rPr>
          <w:rFonts w:ascii="Trebuchet MS" w:eastAsia="Arial" w:hAnsi="Trebuchet MS"/>
          <w:b/>
          <w:color w:val="002060"/>
          <w:sz w:val="24"/>
          <w:szCs w:val="24"/>
        </w:rPr>
        <w:tab/>
      </w:r>
      <w:r w:rsidRPr="00D64931">
        <w:rPr>
          <w:rFonts w:ascii="Trebuchet MS" w:eastAsia="Arial" w:hAnsi="Trebuchet MS"/>
          <w:b/>
          <w:color w:val="002060"/>
          <w:sz w:val="24"/>
          <w:szCs w:val="24"/>
        </w:rPr>
        <w:t>:</w:t>
      </w:r>
      <w:r>
        <w:rPr>
          <w:rFonts w:ascii="Trebuchet MS" w:eastAsia="Arial" w:hAnsi="Trebuchet MS"/>
          <w:b/>
          <w:color w:val="002060"/>
          <w:sz w:val="24"/>
          <w:szCs w:val="24"/>
        </w:rPr>
        <w:tab/>
      </w:r>
      <w:r w:rsidRPr="003839C0">
        <w:rPr>
          <w:rFonts w:ascii="Trebuchet MS" w:eastAsia="Arial" w:hAnsi="Trebuchet MS"/>
          <w:bCs/>
          <w:color w:val="002060"/>
          <w:sz w:val="24"/>
          <w:szCs w:val="24"/>
          <w:u w:val="single"/>
        </w:rPr>
        <w:t xml:space="preserve">Άμεσα μέτρα στήριξης των πληγεισών επιχειρήσεων της Ρόδου – </w:t>
      </w:r>
      <w:r w:rsidR="003839C0" w:rsidRPr="003839C0">
        <w:rPr>
          <w:rFonts w:ascii="Trebuchet MS" w:hAnsi="Trebuchet MS"/>
          <w:bCs/>
          <w:color w:val="002060"/>
          <w:sz w:val="24"/>
          <w:szCs w:val="24"/>
          <w:u w:val="single"/>
        </w:rPr>
        <w:t xml:space="preserve">Έργα </w:t>
      </w:r>
    </w:p>
    <w:p w14:paraId="520E4C7C" w14:textId="77777777" w:rsidR="003839C0" w:rsidRPr="00C158B4" w:rsidRDefault="003839C0" w:rsidP="003839C0">
      <w:pPr>
        <w:spacing w:after="0"/>
        <w:ind w:left="1440" w:firstLine="720"/>
        <w:rPr>
          <w:rFonts w:ascii="Trebuchet MS" w:hAnsi="Trebuchet MS"/>
          <w:bCs/>
          <w:color w:val="002060"/>
          <w:sz w:val="24"/>
          <w:szCs w:val="24"/>
          <w:u w:val="single"/>
        </w:rPr>
      </w:pPr>
      <w:r w:rsidRPr="003839C0">
        <w:rPr>
          <w:rFonts w:ascii="Trebuchet MS" w:hAnsi="Trebuchet MS"/>
          <w:bCs/>
          <w:color w:val="002060"/>
          <w:sz w:val="24"/>
          <w:szCs w:val="24"/>
          <w:u w:val="single"/>
        </w:rPr>
        <w:t xml:space="preserve">ανθεκτικότητας - Ανταποδοτικότητα του Τέλους Ανθεκτικότητας – Μειωμένος </w:t>
      </w:r>
    </w:p>
    <w:p w14:paraId="00F7F7B2" w14:textId="074736CF" w:rsidR="003839C0" w:rsidRPr="003839C0" w:rsidRDefault="003839C0" w:rsidP="003839C0">
      <w:pPr>
        <w:spacing w:after="0"/>
        <w:ind w:left="1440" w:firstLine="720"/>
        <w:rPr>
          <w:rFonts w:ascii="Trebuchet MS" w:eastAsia="Arial" w:hAnsi="Trebuchet MS"/>
          <w:bCs/>
          <w:color w:val="002060"/>
          <w:sz w:val="24"/>
          <w:szCs w:val="24"/>
          <w:u w:val="single"/>
        </w:rPr>
      </w:pPr>
      <w:r w:rsidRPr="003839C0">
        <w:rPr>
          <w:rFonts w:ascii="Trebuchet MS" w:hAnsi="Trebuchet MS"/>
          <w:bCs/>
          <w:color w:val="002060"/>
          <w:sz w:val="24"/>
          <w:szCs w:val="24"/>
          <w:u w:val="single"/>
        </w:rPr>
        <w:t>ΦΠΑ</w:t>
      </w:r>
    </w:p>
    <w:p w14:paraId="448D40F7" w14:textId="77777777" w:rsidR="00D64931" w:rsidRPr="003839C0" w:rsidRDefault="00D64931" w:rsidP="00D64931">
      <w:pPr>
        <w:spacing w:after="20"/>
        <w:rPr>
          <w:rFonts w:ascii="Trebuchet MS" w:eastAsia="Arial" w:hAnsi="Trebuchet MS"/>
          <w:color w:val="002060"/>
          <w:sz w:val="24"/>
          <w:szCs w:val="24"/>
        </w:rPr>
      </w:pPr>
    </w:p>
    <w:p w14:paraId="2221A21A" w14:textId="77777777" w:rsidR="00D64931" w:rsidRPr="003839C0" w:rsidRDefault="00D64931" w:rsidP="00D64931">
      <w:pPr>
        <w:spacing w:after="20"/>
        <w:rPr>
          <w:rFonts w:ascii="Trebuchet MS" w:eastAsia="Arial" w:hAnsi="Trebuchet MS"/>
          <w:b/>
          <w:bCs/>
          <w:color w:val="002060"/>
          <w:sz w:val="24"/>
          <w:szCs w:val="24"/>
        </w:rPr>
      </w:pPr>
    </w:p>
    <w:p w14:paraId="19BB8B30" w14:textId="23918ED7" w:rsidR="00D64931" w:rsidRPr="003839C0" w:rsidRDefault="00D64931" w:rsidP="00D64931">
      <w:pPr>
        <w:spacing w:after="20"/>
        <w:rPr>
          <w:rFonts w:ascii="Trebuchet MS" w:hAnsi="Trebuchet MS"/>
          <w:b/>
          <w:bCs/>
          <w:color w:val="002060"/>
          <w:sz w:val="24"/>
          <w:szCs w:val="24"/>
        </w:rPr>
      </w:pPr>
      <w:r w:rsidRPr="003839C0">
        <w:rPr>
          <w:rFonts w:ascii="Trebuchet MS" w:eastAsia="Arial" w:hAnsi="Trebuchet MS"/>
          <w:b/>
          <w:bCs/>
          <w:color w:val="002060"/>
          <w:sz w:val="24"/>
          <w:szCs w:val="24"/>
        </w:rPr>
        <w:t>Αξιότιμε κύριε Υπουργέ,</w:t>
      </w:r>
    </w:p>
    <w:p w14:paraId="4AD762B7" w14:textId="77777777" w:rsidR="00D64931" w:rsidRPr="003839C0" w:rsidRDefault="00D64931" w:rsidP="00D64931">
      <w:pPr>
        <w:spacing w:after="20"/>
        <w:rPr>
          <w:rFonts w:ascii="Trebuchet MS" w:hAnsi="Trebuchet MS"/>
          <w:b/>
          <w:bCs/>
          <w:color w:val="002060"/>
          <w:sz w:val="24"/>
          <w:szCs w:val="24"/>
        </w:rPr>
      </w:pPr>
      <w:r w:rsidRPr="003839C0">
        <w:rPr>
          <w:rFonts w:ascii="Trebuchet MS" w:eastAsia="Arial" w:hAnsi="Trebuchet MS"/>
          <w:b/>
          <w:bCs/>
          <w:color w:val="002060"/>
          <w:sz w:val="24"/>
          <w:szCs w:val="24"/>
        </w:rPr>
        <w:t>Αξιότιμη κυρία Υπουργέ,</w:t>
      </w:r>
    </w:p>
    <w:p w14:paraId="43F2DBC0" w14:textId="77777777" w:rsidR="00D64931" w:rsidRPr="003839C0" w:rsidRDefault="00D64931" w:rsidP="00D64931">
      <w:pPr>
        <w:spacing w:after="20"/>
        <w:rPr>
          <w:rFonts w:ascii="Trebuchet MS" w:hAnsi="Trebuchet MS"/>
          <w:b/>
          <w:bCs/>
          <w:color w:val="002060"/>
          <w:sz w:val="24"/>
          <w:szCs w:val="24"/>
        </w:rPr>
      </w:pPr>
      <w:r w:rsidRPr="003839C0">
        <w:rPr>
          <w:rFonts w:ascii="Trebuchet MS" w:eastAsia="Arial" w:hAnsi="Trebuchet MS"/>
          <w:b/>
          <w:bCs/>
          <w:color w:val="002060"/>
          <w:sz w:val="24"/>
          <w:szCs w:val="24"/>
        </w:rPr>
        <w:t>Αξιότιμη κυρία Βουλευτή,</w:t>
      </w:r>
    </w:p>
    <w:p w14:paraId="56E52359" w14:textId="77777777" w:rsidR="00D64931" w:rsidRPr="003839C0" w:rsidRDefault="00D64931" w:rsidP="00D64931">
      <w:pPr>
        <w:spacing w:after="20"/>
        <w:rPr>
          <w:rFonts w:ascii="Trebuchet MS" w:hAnsi="Trebuchet MS"/>
          <w:b/>
          <w:bCs/>
          <w:color w:val="002060"/>
          <w:sz w:val="24"/>
          <w:szCs w:val="24"/>
        </w:rPr>
      </w:pPr>
      <w:r w:rsidRPr="003839C0">
        <w:rPr>
          <w:rFonts w:ascii="Trebuchet MS" w:eastAsia="Arial" w:hAnsi="Trebuchet MS"/>
          <w:b/>
          <w:bCs/>
          <w:color w:val="002060"/>
          <w:sz w:val="24"/>
          <w:szCs w:val="24"/>
        </w:rPr>
        <w:t>Αξιότιμοι κύριοι Βουλευτές,</w:t>
      </w:r>
    </w:p>
    <w:p w14:paraId="5060ACFA" w14:textId="77777777" w:rsidR="003839C0" w:rsidRPr="00C158B4" w:rsidRDefault="003839C0" w:rsidP="003839C0">
      <w:pPr>
        <w:spacing w:before="120" w:after="120"/>
        <w:ind w:firstLine="720"/>
        <w:jc w:val="both"/>
        <w:rPr>
          <w:rFonts w:ascii="Trebuchet MS" w:hAnsi="Trebuchet MS"/>
          <w:color w:val="002060"/>
          <w:sz w:val="24"/>
          <w:szCs w:val="24"/>
        </w:rPr>
      </w:pPr>
    </w:p>
    <w:p w14:paraId="2319DBFD" w14:textId="6211651B"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Τα ακραία καιρικά φαινόμενα που εκδηλώθηκαν στη Ρόδο στις 14 Οκτωβρίου 2026 προκάλεσαν σοβαρές ζημιές σε υποδομές, κατοικίες και επιχειρήσεις σε πολλές περιοχές του νησιού, μεταξύ των οποίων και σε ξενοδοχειακές μονάδες που εξακολουθούσαν να βρίσκονται σε λειτουργία.</w:t>
      </w:r>
    </w:p>
    <w:p w14:paraId="32193946"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ταχεία αποκατάσταση των ζημιών έχει ιδιαίτερη σημασία, καθώς η τουριστική περίοδος βρίσκεται ακόμη σε εξέλιξη και το νησί φιλοξενεί αυτή τη στιγμή περισσότερους από 150.000 επισκέπτες. Η διασφάλιση της απρόσκοπτης λειτουργίας των επιχειρήσεων και της ομαλής παροχής υπηρεσιών αποτελεί κρίσιμη προϋπόθεση για τη διατήρηση της εικόνας, της αξιοπιστίας και της διεθνούς ανταγωνιστικότητας του προορισμού.</w:t>
      </w:r>
    </w:p>
    <w:p w14:paraId="0CB70D65"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Ένωση Ξενοδόχων Ρόδου ζητά την ενεργοποίηση ενός ολοκληρωμένου πλαισίου στήριξης των πληγεισών επιχειρήσεων, ώστε να αποκατασταθούν οι ζημιές, να διασφαλιστεί η βιωσιμότητά τους και να περιοριστούν οι επιπτώσεις στην τοπική οικονομία και την απασχόληση.</w:t>
      </w:r>
    </w:p>
    <w:p w14:paraId="6589A2CC"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Με δεδομένο ότι η Ρόδος αποτελεί έναν από τους σημαντικότερους διεθνείς τουριστικούς προορισμούς της χώρας και σημαντικό πυλώνα δημιουργίας εισοδήματος, απασχόλησης και δημοσίων εσόδων, θεωρούμε ότι η στήριξή της συνιστά ζήτημα ευρύτερης στρατηγικής σημασίας για την ελληνική οικονομία και τον τουρισμό.</w:t>
      </w:r>
    </w:p>
    <w:p w14:paraId="6C375468"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Στο πλαίσιο αυτό, ζητούμε την παρέμβασή σας για την προώθηση των ακόλουθων μέτρων:</w:t>
      </w:r>
    </w:p>
    <w:p w14:paraId="21AE13FE" w14:textId="77777777" w:rsidR="003839C0" w:rsidRPr="003839C0" w:rsidRDefault="003839C0" w:rsidP="003839C0">
      <w:pPr>
        <w:spacing w:before="120" w:after="120"/>
        <w:jc w:val="both"/>
        <w:rPr>
          <w:rFonts w:ascii="Trebuchet MS" w:hAnsi="Trebuchet MS"/>
          <w:b/>
          <w:color w:val="002060"/>
          <w:sz w:val="24"/>
          <w:szCs w:val="24"/>
        </w:rPr>
      </w:pPr>
      <w:r w:rsidRPr="003839C0">
        <w:rPr>
          <w:rFonts w:ascii="Trebuchet MS" w:hAnsi="Trebuchet MS"/>
          <w:b/>
          <w:color w:val="002060"/>
          <w:sz w:val="24"/>
          <w:szCs w:val="24"/>
        </w:rPr>
        <w:t xml:space="preserve">1.Άμεση στήριξη των πληγεισών επιχειρήσεων. </w:t>
      </w:r>
    </w:p>
    <w:p w14:paraId="2E41B4A4"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lastRenderedPageBreak/>
        <w:t>Ζητούμε την άμεση καταγραφή και αποτίμηση των ζημιών, την επίσπευση των διαδικασιών κρατικής αρωγής και την ενεργοποίηση κατάλληλων προγραμμάτων επιχορήγησης για την αποκατάσταση των ζημιών σε κτιριακές εγκαταστάσεις, εξοπλισμό και υποδομές.</w:t>
      </w:r>
    </w:p>
    <w:p w14:paraId="29BBC85A"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Παράλληλα, ζητούμε την αναστολή για έξι μήνες των φορολογικών και ασφαλιστικών υποχρεώσεων των αποδεδειγμένα πληγεισών επιχειρήσεων, καθώς και την εξέταση πρόσθετων μέτρων ενίσχυσης της ρευστότητας και διατήρησης της απασχόλησης.</w:t>
      </w:r>
    </w:p>
    <w:p w14:paraId="2401F732" w14:textId="77777777" w:rsidR="003839C0" w:rsidRPr="003839C0" w:rsidRDefault="003839C0" w:rsidP="003839C0">
      <w:pPr>
        <w:spacing w:before="120" w:after="120"/>
        <w:jc w:val="both"/>
        <w:rPr>
          <w:rFonts w:ascii="Trebuchet MS" w:hAnsi="Trebuchet MS"/>
          <w:b/>
          <w:color w:val="002060"/>
          <w:sz w:val="24"/>
          <w:szCs w:val="24"/>
        </w:rPr>
      </w:pPr>
      <w:r w:rsidRPr="003839C0">
        <w:rPr>
          <w:rFonts w:ascii="Trebuchet MS" w:hAnsi="Trebuchet MS"/>
          <w:b/>
          <w:color w:val="002060"/>
          <w:sz w:val="24"/>
          <w:szCs w:val="24"/>
        </w:rPr>
        <w:t>2. Μειωμένοι συντελεστές ΦΠΑ για την ενίσχυση της ανταγωνιστικότητας της Ρόδου.</w:t>
      </w:r>
    </w:p>
    <w:p w14:paraId="7A74EC1D"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Επανερχόμαστε στο πάγιο αίτημα της Ένωσής μας για επαναφορά των μειωμένων συντελεστών ΦΠΑ στη Ρόδο, η οποία ήταν από τα πρώτα νησιά που εξαιρέθηκαν από το σχετικό καθεστώς, παρά τα ιδιαίτερα χαρακτηριστικά της ως νησιωτικής και παραμεθόριας περιοχής και εξωτερικού συνόρου της Ευρωπαϊκής Ένωσης.</w:t>
      </w:r>
    </w:p>
    <w:p w14:paraId="72930227"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ανάγκη αυτή καθίσταται ακόμη πιο επιτακτική στη σημερινή συγκυρία, υπό το βάρος των αυξανόμενων λειτουργικών δαπανών, του κόστους μεταφορών και προμηθειών, αλλά και των πρόσθετων επενδύσεων που απαιτεί η προσαρμογή των επιχειρήσεων στις επιπτώσεις της κλιματικής κρίσης.</w:t>
      </w:r>
    </w:p>
    <w:p w14:paraId="0CC6887C"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 xml:space="preserve">Η εφαρμογή της αρχής της </w:t>
      </w:r>
      <w:proofErr w:type="spellStart"/>
      <w:r w:rsidRPr="003839C0">
        <w:rPr>
          <w:rFonts w:ascii="Trebuchet MS" w:hAnsi="Trebuchet MS"/>
          <w:color w:val="002060"/>
          <w:sz w:val="24"/>
          <w:szCs w:val="24"/>
        </w:rPr>
        <w:t>νησιωτικότητας</w:t>
      </w:r>
      <w:proofErr w:type="spellEnd"/>
      <w:r w:rsidRPr="003839C0">
        <w:rPr>
          <w:rFonts w:ascii="Trebuchet MS" w:hAnsi="Trebuchet MS"/>
          <w:color w:val="002060"/>
          <w:sz w:val="24"/>
          <w:szCs w:val="24"/>
        </w:rPr>
        <w:t xml:space="preserve"> οφείλει να αποτυπώνεται σε ουσιαστικά μέτρα που αντισταθμίζουν τα μόνιμα διαρθρωτικά μειονεκτήματα των νησιωτικών επιχειρήσεων και ενισχύουν την ανταγωνιστικότητά τους.</w:t>
      </w:r>
    </w:p>
    <w:p w14:paraId="376EA955"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επαναφορά του μειωμένου ΦΠΑ αποτελεί κρίσιμο μέτρο φορολογικής δικαιοσύνης και ενίσχυσης της ανταγωνιστικότητας της Ρόδου έναντι ανταγωνιστικών διεθνών προορισμών, οι οποίοι λειτουργούν με ευνοϊκότερο φορολογικό και λειτουργικό κόστος.</w:t>
      </w:r>
    </w:p>
    <w:p w14:paraId="2B62E2C5" w14:textId="77777777" w:rsidR="003839C0" w:rsidRPr="003839C0" w:rsidRDefault="003839C0" w:rsidP="003839C0">
      <w:pPr>
        <w:spacing w:before="120" w:after="120"/>
        <w:jc w:val="both"/>
        <w:rPr>
          <w:rFonts w:ascii="Trebuchet MS" w:hAnsi="Trebuchet MS"/>
          <w:color w:val="002060"/>
          <w:sz w:val="24"/>
          <w:szCs w:val="24"/>
        </w:rPr>
      </w:pPr>
      <w:r w:rsidRPr="003839C0">
        <w:rPr>
          <w:rFonts w:ascii="Trebuchet MS" w:hAnsi="Trebuchet MS"/>
          <w:b/>
          <w:color w:val="002060"/>
          <w:sz w:val="24"/>
          <w:szCs w:val="24"/>
        </w:rPr>
        <w:t xml:space="preserve">3. Έργα υποδομής και ανθεκτικότητας – Ανταποδοτικότητα και </w:t>
      </w:r>
      <w:proofErr w:type="spellStart"/>
      <w:r w:rsidRPr="003839C0">
        <w:rPr>
          <w:rFonts w:ascii="Trebuchet MS" w:hAnsi="Trebuchet MS"/>
          <w:b/>
          <w:color w:val="002060"/>
          <w:sz w:val="24"/>
          <w:szCs w:val="24"/>
        </w:rPr>
        <w:t>εξορθολογισμός</w:t>
      </w:r>
      <w:proofErr w:type="spellEnd"/>
      <w:r w:rsidRPr="003839C0">
        <w:rPr>
          <w:rFonts w:ascii="Trebuchet MS" w:hAnsi="Trebuchet MS"/>
          <w:b/>
          <w:color w:val="002060"/>
          <w:sz w:val="24"/>
          <w:szCs w:val="24"/>
        </w:rPr>
        <w:t xml:space="preserve"> του Τέλους Ανθεκτικότητας στην Κλιματική Κρίση</w:t>
      </w:r>
    </w:p>
    <w:p w14:paraId="0BA25E96"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πρόσφατη κακοκαιρία ανέδειξε με τον πλέον σαφή τρόπο υφιστάμενα κενά και αδυναμίες στις υποδομές του νησιού, καθώς και την ανάγκη να επιταχυνθούν τα έργα αντιπλημμυρικής προστασίας και συνολικής θωράκισης της Ρόδου απέναντι στις επιπτώσεις της κλιματικής κρίσης. Παράλληλα με τα άμεσα μέτρα στήριξης των επιχειρήσεων και τα αναγκαία φορολογικά μέτρα ενίσχυσης της ανταγωνιστικότητας του νησιού, απαιτείται και ένας ολοκληρωμένος σχεδιασμός πρόληψης και ανθεκτικότητας που θα περιορίσει αντίστοιχους κινδύνους στο μέλλον.</w:t>
      </w:r>
    </w:p>
    <w:p w14:paraId="6F134AC0"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 xml:space="preserve">Ζητούμε να δοθεί προτεραιότητα στη χρηματοδότηση και υλοποίηση ολοκληρωμένων παρεμβάσεων, με βάση </w:t>
      </w:r>
      <w:proofErr w:type="spellStart"/>
      <w:r w:rsidRPr="003839C0">
        <w:rPr>
          <w:rFonts w:ascii="Trebuchet MS" w:hAnsi="Trebuchet MS"/>
          <w:color w:val="002060"/>
          <w:sz w:val="24"/>
          <w:szCs w:val="24"/>
        </w:rPr>
        <w:t>επικαιροποιημένες</w:t>
      </w:r>
      <w:proofErr w:type="spellEnd"/>
      <w:r w:rsidRPr="003839C0">
        <w:rPr>
          <w:rFonts w:ascii="Trebuchet MS" w:hAnsi="Trebuchet MS"/>
          <w:color w:val="002060"/>
          <w:sz w:val="24"/>
          <w:szCs w:val="24"/>
        </w:rPr>
        <w:t xml:space="preserve"> μελέτες, καθώς και στην αποκατάσταση των ζημιών στο οδικό δίκτυο και στις λοιπές υποδομές που επηρεάζουν την ομαλή λειτουργία του προορισμού. Η ανθεκτικότητα της Ρόδου απέναντι στην κλιματική κρίση απαιτεί συντονισμό, σαφή κατανομή αρμοδιοτήτων και εξασφαλισμένους πόρους, με μακροπρόθεσμο σχεδιασμό και όχι αποσπασματικές παρεμβάσεις.</w:t>
      </w:r>
    </w:p>
    <w:p w14:paraId="522792AC"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 xml:space="preserve">Ακριβώς γι’ αυτό, τα έργα αυτά θα πρέπει να αποτελέσουν άμεση προτεραιότητα χρηματοδότησης από τους πόρους του Τέλους Ανθεκτικότητας στην Κλιματική Κρίση, το οποίο </w:t>
      </w:r>
      <w:r w:rsidRPr="003839C0">
        <w:rPr>
          <w:rFonts w:ascii="Trebuchet MS" w:hAnsi="Trebuchet MS"/>
          <w:color w:val="002060"/>
          <w:sz w:val="24"/>
          <w:szCs w:val="24"/>
        </w:rPr>
        <w:lastRenderedPageBreak/>
        <w:t>θεσπίστηκε για την αντιμετώπιση των συνεπειών της κλιματικής κρίσης και επιβαρύνει τις ξενοδοχειακές επιχειρήσεις και τους επισκέπτες του νησιού. Είναι εύλογο οι προορισμοί, όπως η Ρόδος, που συνεισφέρουν σημαντικά στα έσοδα του συγκεκριμένου τέλους να έχουν ουσιαστικό όφελος από την αξιοποίησή του, μέσω έργων που ενισχύουν την ανθεκτικότητα των τοπικών υποδομών και προστατεύουν τις επιχειρήσεις, τους εργαζομένους, τους κατοίκους και τους επισκέπτες.</w:t>
      </w:r>
    </w:p>
    <w:p w14:paraId="5332B21D"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Ζητούμε, συνεπώς, να θεσμοθετηθεί σαφής και διαφανής μηχανισμός απόδοσης σημαντικού μέρους των εσόδων, μέσω ειδικού λογαριασμού, στους Δήμους και τις Περιφέρειες όπου εισπράττεται το τέλος, με σκοπό τη χρηματοδότηση έργων αντιπλημμυρικής προστασίας, πρόληψης και διαχείρισης φυσικών καταστροφών, έργων αναβάθμισης υποδομών και λοιπών παρεμβάσεων που ενισχύουν την ποιότητα και την ανθεκτικότητα του τουριστικού προϊόντος, καθώς και αποκατάστασης κρίσιμων υποδομών, και με δημόσια λογοδοσία για τη χρήση τους.</w:t>
      </w:r>
    </w:p>
    <w:p w14:paraId="5AE7F65F"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Επιπλέον, θεωρούμε αναγκαία τη συμμετοχή της Ένωσης Ξενοδόχων Ρόδου στον σχεδιασμό και την ιεράρχηση των σχετικών παρεμβάσεων, σε συνεργασία με την Τοπική Αυτοδιοίκηση και τους αρμόδιους φορείς.</w:t>
      </w:r>
    </w:p>
    <w:p w14:paraId="0FE393AD"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ανθεκτικότητα των τουριστικών προορισμών δεν μπορεί να παραμένει μια γενική δημοσιονομική επιδίωξη. Πρέπει να μεταφράζεται σε συγκεκριμένα έργα, με μετρήσιμο αποτέλεσμα για τις τοπικές κοινωνίες που χρηματοδοτούν το σχετικό τέλος.</w:t>
      </w:r>
    </w:p>
    <w:p w14:paraId="28A4FC50"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διασφάλιση αυτής της ανταποδοτικότητας αποτελεί βασική προϋπόθεση για τη νομιμοποίηση και την κοινωνική αποδοχή του μέτρου. Ταυτόχρονα, καθίσταται ακόμη πιο αναγκαία μια συνολική επανεξέταση της δομής και της λειτουργίας του.</w:t>
      </w:r>
    </w:p>
    <w:p w14:paraId="5C703FD5"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 xml:space="preserve">Ειδικότερα, ζητούμε την επανεξέταση και τον </w:t>
      </w:r>
      <w:proofErr w:type="spellStart"/>
      <w:r w:rsidRPr="003839C0">
        <w:rPr>
          <w:rFonts w:ascii="Trebuchet MS" w:hAnsi="Trebuchet MS"/>
          <w:color w:val="002060"/>
          <w:sz w:val="24"/>
          <w:szCs w:val="24"/>
        </w:rPr>
        <w:t>εξορθολογισμό</w:t>
      </w:r>
      <w:proofErr w:type="spellEnd"/>
      <w:r w:rsidRPr="003839C0">
        <w:rPr>
          <w:rFonts w:ascii="Trebuchet MS" w:hAnsi="Trebuchet MS"/>
          <w:color w:val="002060"/>
          <w:sz w:val="24"/>
          <w:szCs w:val="24"/>
        </w:rPr>
        <w:t xml:space="preserve"> του συγκεκριμένου τέλους, το οποίο επιβαρύνει την ανταγωνιστικότητα του ελληνικού ξενοδοχειακού προϊόντος. Η χρηματοδότηση της πρόληψης και της αποκατάστασης των συνεπειών των φυσικών καταστροφών δεν μπορεί να αποτελεί αποκλειστική επιβάρυνση ενός μόνο κλάδου. Το σχετικό κόστος πρέπει να κατανέμεται ισόρροπα σε όλους τους κλάδους της οικονομίας, με σαφή ανταποδοτικότητα για τους προορισμούς που το χρηματοδοτούν και με διαφάνεια ως προς τη χρήση των σχετικών πόρων.</w:t>
      </w:r>
    </w:p>
    <w:p w14:paraId="594DC61D" w14:textId="77777777" w:rsidR="003839C0" w:rsidRPr="003839C0" w:rsidRDefault="003839C0" w:rsidP="003839C0">
      <w:pPr>
        <w:spacing w:before="120" w:after="120"/>
        <w:jc w:val="both"/>
        <w:rPr>
          <w:rFonts w:ascii="Trebuchet MS" w:hAnsi="Trebuchet MS"/>
          <w:color w:val="002060"/>
          <w:sz w:val="24"/>
          <w:szCs w:val="24"/>
        </w:rPr>
      </w:pPr>
      <w:r w:rsidRPr="003839C0">
        <w:rPr>
          <w:rFonts w:ascii="Trebuchet MS" w:hAnsi="Trebuchet MS"/>
          <w:b/>
          <w:color w:val="002060"/>
          <w:sz w:val="24"/>
          <w:szCs w:val="24"/>
        </w:rPr>
        <w:t>Αξιότιμες κυρίες και κύριοι,</w:t>
      </w:r>
    </w:p>
    <w:p w14:paraId="17B62A6B"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Ένωση Ξενοδόχων Ρόδου έχει επανειλημμένα επισημάνει ότι η διατήρηση της ανταγωνιστικότητας του νησιού δεν εξαρτάται μόνο από τις ιδιωτικές επενδύσεις και την ποιότητα των παρεχόμενων υπηρεσιών, αλλά και από την ύπαρξη ενός δίκαιου φορολογικού πλαισίου, επαρκών δημόσιων υποδομών και αποτελεσματικών πολιτικών προσαρμογής στην κλιματική κρίση.</w:t>
      </w:r>
    </w:p>
    <w:p w14:paraId="42860338"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Η κακοκαιρία της 14ης Οκτωβρίου υπενθύμισε με τον πιο εμφατικό τρόπο ότι ζητήματα που συζητούνται εδώ και χρόνια δεν μπορούν πλέον να παραμένουν σε εκκρεμότητα. Απαιτούν συγκεκριμένες αποφάσεις, χρονοδιαγράμματα και δεσμεύσεις.</w:t>
      </w:r>
    </w:p>
    <w:p w14:paraId="2A364599" w14:textId="77777777" w:rsidR="003839C0" w:rsidRPr="003839C0" w:rsidRDefault="003839C0" w:rsidP="003839C0">
      <w:pPr>
        <w:spacing w:before="120" w:after="120"/>
        <w:ind w:firstLine="720"/>
        <w:jc w:val="both"/>
        <w:rPr>
          <w:rFonts w:ascii="Trebuchet MS" w:hAnsi="Trebuchet MS"/>
          <w:bCs/>
          <w:color w:val="002060"/>
          <w:sz w:val="24"/>
          <w:szCs w:val="24"/>
        </w:rPr>
      </w:pPr>
      <w:r w:rsidRPr="003839C0">
        <w:rPr>
          <w:rFonts w:ascii="Trebuchet MS" w:hAnsi="Trebuchet MS"/>
          <w:bCs/>
          <w:color w:val="002060"/>
          <w:sz w:val="24"/>
          <w:szCs w:val="24"/>
        </w:rPr>
        <w:lastRenderedPageBreak/>
        <w:t>Το ζητούμενο σήμερα δεν είναι μόνο η αποκατάσταση των ζημιών και η επαναφορά της ομαλότητας. Είναι η διασφάλιση ότι η Ρόδος θα παραμείνει ένας ισχυρός και ανταγωνιστικός διεθνής προορισμός τα επόμενα χρόνια.</w:t>
      </w:r>
    </w:p>
    <w:p w14:paraId="7F18D8A4" w14:textId="77777777" w:rsidR="003839C0" w:rsidRPr="003839C0" w:rsidRDefault="003839C0" w:rsidP="003839C0">
      <w:pPr>
        <w:spacing w:before="120" w:after="120"/>
        <w:ind w:firstLine="720"/>
        <w:jc w:val="both"/>
        <w:rPr>
          <w:rFonts w:ascii="Trebuchet MS" w:hAnsi="Trebuchet MS"/>
          <w:bCs/>
          <w:color w:val="002060"/>
          <w:sz w:val="24"/>
          <w:szCs w:val="24"/>
        </w:rPr>
      </w:pPr>
      <w:r w:rsidRPr="003839C0">
        <w:rPr>
          <w:rFonts w:ascii="Trebuchet MS" w:hAnsi="Trebuchet MS"/>
          <w:bCs/>
          <w:color w:val="002060"/>
          <w:sz w:val="24"/>
          <w:szCs w:val="24"/>
        </w:rPr>
        <w:t>Η συσσώρευση φορολογικών επιβαρύνσεων, το αυξημένο λειτουργικό κόστος, οι αυξανόμενες απαιτήσεις προσαρμογής στην κλιματική κρίση και οι ελλείψεις σε κρίσιμες υποδομές επιβαρύνουν τις επιχειρήσεις και υπονομεύουν τη θέση του νησιού σε ένα ολοένα πιο ανταγωνιστικό διεθνές περιβάλλον.</w:t>
      </w:r>
    </w:p>
    <w:p w14:paraId="773C1884" w14:textId="77777777" w:rsidR="003839C0" w:rsidRPr="003839C0" w:rsidRDefault="003839C0" w:rsidP="003839C0">
      <w:pPr>
        <w:spacing w:before="120" w:after="120"/>
        <w:ind w:firstLine="720"/>
        <w:jc w:val="both"/>
        <w:rPr>
          <w:rFonts w:ascii="Trebuchet MS" w:hAnsi="Trebuchet MS"/>
          <w:bCs/>
          <w:color w:val="002060"/>
          <w:sz w:val="24"/>
          <w:szCs w:val="24"/>
        </w:rPr>
      </w:pPr>
      <w:r w:rsidRPr="003839C0">
        <w:rPr>
          <w:rFonts w:ascii="Trebuchet MS" w:hAnsi="Trebuchet MS"/>
          <w:bCs/>
          <w:color w:val="002060"/>
          <w:sz w:val="24"/>
          <w:szCs w:val="24"/>
        </w:rPr>
        <w:t>Γι’ αυτό και η στήριξη της Ρόδου δεν αποτελεί απλώς ανταπόκριση σε μια έκτακτη συγκυρία. Αποτελεί επένδυση στην ανθεκτικότητα, την ανταγωνιστικότητα και τη διατήρηση της σημαντικής συμβολής του νησιού στην απασχόληση, τον τουρισμό και την εθνική οικονομία.</w:t>
      </w:r>
    </w:p>
    <w:p w14:paraId="5785736B" w14:textId="77777777" w:rsidR="003839C0" w:rsidRPr="003839C0" w:rsidRDefault="003839C0" w:rsidP="003839C0">
      <w:pPr>
        <w:spacing w:before="120" w:after="120"/>
        <w:ind w:firstLine="720"/>
        <w:jc w:val="both"/>
        <w:rPr>
          <w:rFonts w:ascii="Trebuchet MS" w:hAnsi="Trebuchet MS"/>
          <w:color w:val="002060"/>
          <w:sz w:val="24"/>
          <w:szCs w:val="24"/>
        </w:rPr>
      </w:pPr>
      <w:r w:rsidRPr="003839C0">
        <w:rPr>
          <w:rFonts w:ascii="Trebuchet MS" w:hAnsi="Trebuchet MS"/>
          <w:color w:val="002060"/>
          <w:sz w:val="24"/>
          <w:szCs w:val="24"/>
        </w:rPr>
        <w:t>Ζητούμε την άμεση συνδρομή σας για την προώθηση των παραπάνω μέτρων, καθώς και τον συντονισμό των αρμόδιων Υπουργείων και φορέων, προκειμένου να υπάρξει έγκαιρη και αποτελεσματική ανταπόκριση στις ανάγκες των πληγεισών επιχειρήσεων και της τοπικής κοινωνίας.</w:t>
      </w:r>
    </w:p>
    <w:p w14:paraId="4FBF1293" w14:textId="77777777" w:rsidR="003839C0" w:rsidRPr="00C158B4" w:rsidRDefault="003839C0" w:rsidP="003839C0">
      <w:pPr>
        <w:spacing w:before="120" w:after="120"/>
        <w:ind w:firstLine="720"/>
        <w:jc w:val="both"/>
        <w:rPr>
          <w:rFonts w:ascii="Trebuchet MS" w:hAnsi="Trebuchet MS"/>
          <w:color w:val="002060"/>
          <w:sz w:val="24"/>
          <w:szCs w:val="24"/>
        </w:rPr>
      </w:pPr>
    </w:p>
    <w:p w14:paraId="35A9A644" w14:textId="09990E1D" w:rsidR="003839C0" w:rsidRPr="00230A2B" w:rsidRDefault="003839C0" w:rsidP="003839C0">
      <w:pPr>
        <w:spacing w:before="120" w:after="120"/>
        <w:ind w:firstLine="720"/>
        <w:jc w:val="both"/>
      </w:pPr>
      <w:r w:rsidRPr="003839C0">
        <w:rPr>
          <w:rFonts w:ascii="Trebuchet MS" w:hAnsi="Trebuchet MS"/>
          <w:color w:val="002060"/>
          <w:sz w:val="24"/>
          <w:szCs w:val="24"/>
        </w:rPr>
        <w:t>Σας ευχαριστούμε εκ των προτέρων για την προσοχή και τη συνδρομή σας και παραμένουμε στη διάθεσή σας για συνεργασία και περαιτέρω τεκμηρίωση των προτάσεών μας.</w:t>
      </w:r>
    </w:p>
    <w:p w14:paraId="6434C2B2" w14:textId="3555B2D9" w:rsidR="00A750DF" w:rsidRPr="00A750DF" w:rsidRDefault="00A750DF" w:rsidP="00A750DF">
      <w:pPr>
        <w:spacing w:after="160" w:line="259" w:lineRule="auto"/>
        <w:rPr>
          <w:rFonts w:ascii="Aptos" w:eastAsia="Aptos" w:hAnsi="Aptos"/>
          <w:kern w:val="2"/>
          <w14:ligatures w14:val="standardContextual"/>
        </w:rPr>
      </w:pPr>
    </w:p>
    <w:p w14:paraId="26158755" w14:textId="18D36B05" w:rsidR="007C1A02" w:rsidRPr="00432C03" w:rsidRDefault="007C1A02" w:rsidP="009328CE">
      <w:pPr>
        <w:pStyle w:val="ListParagraph"/>
        <w:shd w:val="clear" w:color="auto" w:fill="FFFFFF"/>
        <w:spacing w:after="0" w:line="276" w:lineRule="auto"/>
        <w:ind w:left="0"/>
        <w:rPr>
          <w:rFonts w:ascii="Trebuchet MS" w:hAnsi="Trebuchet MS" w:cs="Arial"/>
          <w:color w:val="002060"/>
          <w:szCs w:val="24"/>
        </w:rPr>
      </w:pPr>
    </w:p>
    <w:p w14:paraId="21DA4A4E" w14:textId="217561B9" w:rsidR="00FD770E" w:rsidRPr="00432C03" w:rsidRDefault="00D945E4" w:rsidP="00D945E4">
      <w:pPr>
        <w:shd w:val="clear" w:color="auto" w:fill="FFFFFF"/>
        <w:spacing w:after="0"/>
        <w:ind w:left="720" w:firstLine="720"/>
        <w:jc w:val="both"/>
        <w:rPr>
          <w:sz w:val="24"/>
          <w:szCs w:val="24"/>
        </w:rPr>
      </w:pPr>
      <w:r w:rsidRPr="00A11F19">
        <w:rPr>
          <w:rFonts w:ascii="Trebuchet MS" w:hAnsi="Trebuchet MS"/>
          <w:color w:val="002060"/>
          <w:sz w:val="24"/>
          <w:szCs w:val="24"/>
        </w:rPr>
        <w:t xml:space="preserve">   </w:t>
      </w:r>
      <w:r w:rsidR="004A0614" w:rsidRPr="00432C03">
        <w:rPr>
          <w:rFonts w:ascii="Trebuchet MS" w:hAnsi="Trebuchet MS"/>
          <w:color w:val="002060"/>
          <w:sz w:val="24"/>
          <w:szCs w:val="24"/>
        </w:rPr>
        <w:t xml:space="preserve">Με εκτίμηση, </w:t>
      </w:r>
    </w:p>
    <w:p w14:paraId="06388E66" w14:textId="33BAFACF" w:rsidR="002E0010" w:rsidRPr="00432C03" w:rsidRDefault="004A0614" w:rsidP="004A0614">
      <w:pPr>
        <w:shd w:val="clear" w:color="auto" w:fill="FFFFFF"/>
        <w:spacing w:after="0"/>
        <w:ind w:left="720"/>
        <w:jc w:val="both"/>
        <w:rPr>
          <w:rFonts w:ascii="Trebuchet MS" w:hAnsi="Trebuchet MS"/>
          <w:color w:val="002060"/>
          <w:sz w:val="24"/>
          <w:szCs w:val="24"/>
        </w:rPr>
      </w:pPr>
      <w:r w:rsidRPr="00432C03">
        <w:rPr>
          <w:sz w:val="24"/>
          <w:szCs w:val="24"/>
        </w:rPr>
        <w:t xml:space="preserve"> </w:t>
      </w:r>
    </w:p>
    <w:p w14:paraId="32FF456A" w14:textId="5010F361" w:rsidR="002E0010" w:rsidRPr="00432C03" w:rsidRDefault="002E0010" w:rsidP="00D10CF3">
      <w:pPr>
        <w:tabs>
          <w:tab w:val="left" w:pos="5655"/>
        </w:tabs>
        <w:spacing w:after="0"/>
        <w:ind w:right="142"/>
        <w:rPr>
          <w:rFonts w:ascii="Trebuchet MS" w:hAnsi="Trebuchet MS"/>
          <w:color w:val="002060"/>
          <w:sz w:val="24"/>
          <w:szCs w:val="24"/>
        </w:rPr>
      </w:pPr>
    </w:p>
    <w:p w14:paraId="78490A3D" w14:textId="7B1594BC" w:rsidR="00C66C11" w:rsidRPr="00432C03" w:rsidRDefault="00D10CF3" w:rsidP="00D10CF3">
      <w:pPr>
        <w:tabs>
          <w:tab w:val="left" w:pos="5655"/>
        </w:tabs>
        <w:spacing w:after="0"/>
        <w:ind w:right="142"/>
        <w:rPr>
          <w:rFonts w:ascii="Trebuchet MS" w:hAnsi="Trebuchet MS"/>
          <w:color w:val="002060"/>
          <w:sz w:val="24"/>
          <w:szCs w:val="24"/>
        </w:rPr>
      </w:pPr>
      <w:r w:rsidRPr="00432C03">
        <w:rPr>
          <w:rFonts w:ascii="Trebuchet MS" w:hAnsi="Trebuchet MS"/>
          <w:color w:val="002060"/>
          <w:sz w:val="24"/>
          <w:szCs w:val="24"/>
        </w:rPr>
        <w:tab/>
      </w:r>
    </w:p>
    <w:p w14:paraId="251ACA30" w14:textId="3FE4DECE" w:rsidR="00C66C11" w:rsidRPr="00432C03" w:rsidRDefault="00C66C11" w:rsidP="00552E42">
      <w:pPr>
        <w:spacing w:after="0"/>
        <w:ind w:firstLine="510"/>
        <w:jc w:val="center"/>
        <w:rPr>
          <w:rFonts w:ascii="Trebuchet MS" w:hAnsi="Trebuchet MS"/>
          <w:color w:val="002060"/>
          <w:sz w:val="24"/>
          <w:szCs w:val="24"/>
        </w:rPr>
      </w:pPr>
    </w:p>
    <w:p w14:paraId="04BCCD10" w14:textId="54835E72" w:rsidR="00552E42" w:rsidRPr="00432C03" w:rsidRDefault="00552E42" w:rsidP="00552E42">
      <w:pPr>
        <w:spacing w:after="0"/>
        <w:jc w:val="center"/>
        <w:rPr>
          <w:rFonts w:ascii="Trebuchet MS" w:hAnsi="Trebuchet MS"/>
          <w:color w:val="002060"/>
          <w:sz w:val="24"/>
          <w:szCs w:val="24"/>
        </w:rPr>
      </w:pPr>
    </w:p>
    <w:p w14:paraId="5A13918A" w14:textId="33E738D5" w:rsidR="00C66C11" w:rsidRPr="00432C03" w:rsidRDefault="00602A5E" w:rsidP="00602A5E">
      <w:pPr>
        <w:spacing w:after="0"/>
        <w:rPr>
          <w:rFonts w:ascii="Trebuchet MS" w:hAnsi="Trebuchet MS"/>
          <w:color w:val="002060"/>
          <w:sz w:val="24"/>
          <w:szCs w:val="24"/>
        </w:rPr>
      </w:pPr>
      <w:r w:rsidRPr="00432C03">
        <w:rPr>
          <w:rFonts w:ascii="Trebuchet MS" w:hAnsi="Trebuchet MS"/>
          <w:color w:val="002060"/>
          <w:sz w:val="24"/>
          <w:szCs w:val="24"/>
        </w:rPr>
        <w:t xml:space="preserve">                 </w:t>
      </w:r>
      <w:r w:rsidR="006E7B40" w:rsidRPr="00432C03">
        <w:rPr>
          <w:rFonts w:ascii="Trebuchet MS" w:hAnsi="Trebuchet MS"/>
          <w:color w:val="002060"/>
          <w:sz w:val="24"/>
          <w:szCs w:val="24"/>
        </w:rPr>
        <w:t>Ιωάννης Παπαβασιλείου</w:t>
      </w:r>
      <w:r w:rsidR="00C66C11" w:rsidRPr="00432C03">
        <w:rPr>
          <w:rFonts w:ascii="Trebuchet MS" w:hAnsi="Trebuchet MS"/>
          <w:color w:val="002060"/>
          <w:sz w:val="24"/>
          <w:szCs w:val="24"/>
        </w:rPr>
        <w:t xml:space="preserve">        </w:t>
      </w:r>
      <w:r w:rsidR="00163BD2" w:rsidRPr="00432C03">
        <w:rPr>
          <w:rFonts w:ascii="Trebuchet MS" w:hAnsi="Trebuchet MS"/>
          <w:color w:val="002060"/>
          <w:sz w:val="24"/>
          <w:szCs w:val="24"/>
        </w:rPr>
        <w:t xml:space="preserve"> </w:t>
      </w:r>
      <w:r w:rsidR="00C66C11" w:rsidRPr="00432C03">
        <w:rPr>
          <w:rFonts w:ascii="Trebuchet MS" w:hAnsi="Trebuchet MS"/>
          <w:color w:val="002060"/>
          <w:sz w:val="24"/>
          <w:szCs w:val="24"/>
        </w:rPr>
        <w:t xml:space="preserve">               </w:t>
      </w:r>
      <w:r w:rsidR="00552E42" w:rsidRPr="00432C03">
        <w:rPr>
          <w:rFonts w:ascii="Trebuchet MS" w:hAnsi="Trebuchet MS"/>
          <w:color w:val="002060"/>
          <w:sz w:val="24"/>
          <w:szCs w:val="24"/>
        </w:rPr>
        <w:t xml:space="preserve">     </w:t>
      </w:r>
      <w:r w:rsidR="007C1A02" w:rsidRPr="00432C03">
        <w:rPr>
          <w:rFonts w:ascii="Trebuchet MS" w:hAnsi="Trebuchet MS"/>
          <w:color w:val="002060"/>
          <w:sz w:val="24"/>
          <w:szCs w:val="24"/>
        </w:rPr>
        <w:t xml:space="preserve">         </w:t>
      </w:r>
      <w:r w:rsidR="00C66C11" w:rsidRPr="00432C03">
        <w:rPr>
          <w:rFonts w:ascii="Trebuchet MS" w:hAnsi="Trebuchet MS"/>
          <w:color w:val="002060"/>
          <w:sz w:val="24"/>
          <w:szCs w:val="24"/>
        </w:rPr>
        <w:t xml:space="preserve">Κωνσταντίνος </w:t>
      </w:r>
      <w:r w:rsidR="006E7B40" w:rsidRPr="00432C03">
        <w:rPr>
          <w:rFonts w:ascii="Trebuchet MS" w:hAnsi="Trebuchet MS"/>
          <w:color w:val="002060"/>
          <w:sz w:val="24"/>
          <w:szCs w:val="24"/>
        </w:rPr>
        <w:t>Καλλιουδάκης</w:t>
      </w:r>
    </w:p>
    <w:p w14:paraId="3BC333D9" w14:textId="587D2000" w:rsidR="00C66C11" w:rsidRPr="0027225E" w:rsidRDefault="007D7E3F" w:rsidP="00A81311">
      <w:pPr>
        <w:spacing w:after="0"/>
        <w:jc w:val="center"/>
        <w:rPr>
          <w:rFonts w:ascii="Trebuchet MS" w:hAnsi="Trebuchet MS"/>
          <w:i/>
          <w:color w:val="002060"/>
          <w:sz w:val="24"/>
          <w:szCs w:val="24"/>
        </w:rPr>
      </w:pPr>
      <w:r w:rsidRPr="0027225E">
        <w:rPr>
          <w:rFonts w:ascii="Trebuchet MS" w:hAnsi="Trebuchet MS"/>
          <w:color w:val="002060"/>
        </w:rPr>
        <w:t xml:space="preserve">   </w:t>
      </w:r>
      <w:r w:rsidR="007C1A02">
        <w:rPr>
          <w:rFonts w:ascii="Trebuchet MS" w:hAnsi="Trebuchet MS"/>
          <w:color w:val="002060"/>
        </w:rPr>
        <w:t xml:space="preserve"> </w:t>
      </w:r>
      <w:r w:rsidR="00432C03" w:rsidRPr="002F6256">
        <w:rPr>
          <w:rFonts w:ascii="Trebuchet MS" w:hAnsi="Trebuchet MS"/>
          <w:color w:val="002060"/>
        </w:rPr>
        <w:t xml:space="preserve"> </w:t>
      </w:r>
      <w:r w:rsidR="00C66C11" w:rsidRPr="0027225E">
        <w:rPr>
          <w:rFonts w:ascii="Trebuchet MS" w:hAnsi="Trebuchet MS"/>
          <w:color w:val="002060"/>
          <w:sz w:val="20"/>
          <w:szCs w:val="20"/>
        </w:rPr>
        <w:t xml:space="preserve">Πρόεδρος        </w:t>
      </w:r>
      <w:r w:rsidR="00C66C11" w:rsidRPr="0027225E">
        <w:rPr>
          <w:rFonts w:ascii="Trebuchet MS" w:hAnsi="Trebuchet MS"/>
          <w:color w:val="002060"/>
          <w:sz w:val="20"/>
          <w:szCs w:val="20"/>
        </w:rPr>
        <w:tab/>
      </w:r>
      <w:r w:rsidR="00C66C11" w:rsidRPr="0027225E">
        <w:rPr>
          <w:rFonts w:ascii="Trebuchet MS" w:hAnsi="Trebuchet MS"/>
          <w:color w:val="002060"/>
          <w:sz w:val="20"/>
          <w:szCs w:val="20"/>
        </w:rPr>
        <w:tab/>
        <w:t xml:space="preserve">      </w:t>
      </w:r>
      <w:r w:rsidRPr="0027225E">
        <w:rPr>
          <w:rFonts w:ascii="Trebuchet MS" w:hAnsi="Trebuchet MS"/>
          <w:color w:val="002060"/>
          <w:sz w:val="20"/>
          <w:szCs w:val="20"/>
        </w:rPr>
        <w:t xml:space="preserve">                   </w:t>
      </w:r>
      <w:r w:rsidR="00163BD2" w:rsidRPr="0027225E">
        <w:rPr>
          <w:rFonts w:ascii="Trebuchet MS" w:hAnsi="Trebuchet MS"/>
          <w:color w:val="002060"/>
          <w:sz w:val="20"/>
          <w:szCs w:val="20"/>
        </w:rPr>
        <w:t xml:space="preserve">   </w:t>
      </w:r>
      <w:r w:rsidR="005F5771">
        <w:rPr>
          <w:rFonts w:ascii="Trebuchet MS" w:hAnsi="Trebuchet MS"/>
          <w:color w:val="002060"/>
          <w:sz w:val="20"/>
          <w:szCs w:val="20"/>
        </w:rPr>
        <w:t xml:space="preserve">   </w:t>
      </w:r>
      <w:r w:rsidR="00432C03">
        <w:rPr>
          <w:rFonts w:ascii="Trebuchet MS" w:hAnsi="Trebuchet MS"/>
          <w:color w:val="002060"/>
          <w:sz w:val="20"/>
          <w:szCs w:val="20"/>
          <w:lang w:val="en-US"/>
        </w:rPr>
        <w:t xml:space="preserve">           </w:t>
      </w:r>
      <w:r w:rsidR="00C66C11" w:rsidRPr="0027225E">
        <w:rPr>
          <w:rFonts w:ascii="Trebuchet MS" w:hAnsi="Trebuchet MS"/>
          <w:color w:val="002060"/>
          <w:sz w:val="20"/>
          <w:szCs w:val="20"/>
        </w:rPr>
        <w:t xml:space="preserve">Γενικός Γραμματέας </w:t>
      </w:r>
    </w:p>
    <w:sectPr w:rsidR="00C66C11" w:rsidRPr="0027225E" w:rsidSect="00D64931">
      <w:headerReference w:type="default" r:id="rId8"/>
      <w:footerReference w:type="default" r:id="rId9"/>
      <w:pgSz w:w="11906" w:h="16838" w:code="9"/>
      <w:pgMar w:top="2410" w:right="737" w:bottom="1134" w:left="737" w:header="22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5EDD" w14:textId="77777777" w:rsidR="00A07572" w:rsidRDefault="00A07572" w:rsidP="009704DF">
      <w:pPr>
        <w:spacing w:after="0" w:line="240" w:lineRule="auto"/>
      </w:pPr>
      <w:r>
        <w:separator/>
      </w:r>
    </w:p>
  </w:endnote>
  <w:endnote w:type="continuationSeparator" w:id="0">
    <w:p w14:paraId="3A949C51" w14:textId="77777777" w:rsidR="00A07572" w:rsidRDefault="00A07572" w:rsidP="0097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335E" w14:textId="5E477A05" w:rsidR="00942560" w:rsidRDefault="00EB3E49" w:rsidP="00CD7B39">
    <w:pPr>
      <w:spacing w:after="0" w:line="240" w:lineRule="auto"/>
      <w:jc w:val="center"/>
      <w:rPr>
        <w:rFonts w:ascii="Trebuchet MS" w:hAnsi="Trebuchet MS"/>
        <w:color w:val="7F7F7F" w:themeColor="text1" w:themeTint="80"/>
        <w:sz w:val="18"/>
        <w:szCs w:val="18"/>
      </w:rPr>
    </w:pPr>
    <w:r>
      <w:rPr>
        <w:rFonts w:ascii="Trebuchet MS" w:hAnsi="Trebuchet MS"/>
        <w:b/>
        <w:noProof/>
        <w:color w:val="7F7F7F" w:themeColor="text1" w:themeTint="80"/>
        <w:lang w:eastAsia="el-GR"/>
      </w:rPr>
      <mc:AlternateContent>
        <mc:Choice Requires="wps">
          <w:drawing>
            <wp:anchor distT="0" distB="0" distL="114300" distR="114300" simplePos="0" relativeHeight="251665408" behindDoc="0" locked="0" layoutInCell="1" allowOverlap="1" wp14:anchorId="601537DB" wp14:editId="6FF01DE5">
              <wp:simplePos x="0" y="0"/>
              <wp:positionH relativeFrom="column">
                <wp:posOffset>175260</wp:posOffset>
              </wp:positionH>
              <wp:positionV relativeFrom="paragraph">
                <wp:posOffset>-3174</wp:posOffset>
              </wp:positionV>
              <wp:extent cx="6672943" cy="0"/>
              <wp:effectExtent l="0" t="0" r="13970" b="19050"/>
              <wp:wrapNone/>
              <wp:docPr id="2" name="Straight Connector 1"/>
              <wp:cNvGraphicFramePr/>
              <a:graphic xmlns:a="http://schemas.openxmlformats.org/drawingml/2006/main">
                <a:graphicData uri="http://schemas.microsoft.com/office/word/2010/wordprocessingShape">
                  <wps:wsp>
                    <wps:cNvCnPr/>
                    <wps:spPr>
                      <a:xfrm>
                        <a:off x="0" y="0"/>
                        <a:ext cx="6672943" cy="0"/>
                      </a:xfrm>
                      <a:prstGeom prst="line">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85D89A"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pt,-.25pt" to="539.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" strokecolor="#e36c0a [2409]"/>
          </w:pict>
        </mc:Fallback>
      </mc:AlternateContent>
    </w:r>
    <w:proofErr w:type="spellStart"/>
    <w:r w:rsidR="00F0624F">
      <w:rPr>
        <w:rFonts w:ascii="Trebuchet MS" w:hAnsi="Trebuchet MS"/>
        <w:color w:val="7F7F7F" w:themeColor="text1" w:themeTint="80"/>
        <w:sz w:val="18"/>
        <w:szCs w:val="18"/>
      </w:rPr>
      <w:t>Πλ</w:t>
    </w:r>
    <w:r w:rsidR="0025291E" w:rsidRPr="00E92A65">
      <w:rPr>
        <w:rFonts w:ascii="Trebuchet MS" w:hAnsi="Trebuchet MS"/>
        <w:color w:val="7F7F7F" w:themeColor="text1" w:themeTint="80"/>
        <w:sz w:val="18"/>
        <w:szCs w:val="18"/>
      </w:rPr>
      <w:t>ωτάρχου</w:t>
    </w:r>
    <w:proofErr w:type="spellEnd"/>
    <w:r w:rsidR="0025291E" w:rsidRPr="00E92A65">
      <w:rPr>
        <w:rFonts w:ascii="Trebuchet MS" w:hAnsi="Trebuchet MS"/>
        <w:color w:val="7F7F7F" w:themeColor="text1" w:themeTint="80"/>
        <w:sz w:val="18"/>
        <w:szCs w:val="18"/>
      </w:rPr>
      <w:t xml:space="preserve"> </w:t>
    </w:r>
    <w:proofErr w:type="spellStart"/>
    <w:r w:rsidR="0025291E" w:rsidRPr="00E92A65">
      <w:rPr>
        <w:rFonts w:ascii="Trebuchet MS" w:hAnsi="Trebuchet MS"/>
        <w:color w:val="7F7F7F" w:themeColor="text1" w:themeTint="80"/>
        <w:sz w:val="18"/>
        <w:szCs w:val="18"/>
      </w:rPr>
      <w:t>Μπλέσσα</w:t>
    </w:r>
    <w:proofErr w:type="spellEnd"/>
    <w:r w:rsidR="0025291E" w:rsidRPr="00E92A65">
      <w:rPr>
        <w:rFonts w:ascii="Trebuchet MS" w:hAnsi="Trebuchet MS"/>
        <w:color w:val="7F7F7F" w:themeColor="text1" w:themeTint="80"/>
        <w:sz w:val="18"/>
        <w:szCs w:val="18"/>
      </w:rPr>
      <w:t xml:space="preserve"> </w:t>
    </w:r>
    <w:r w:rsidR="0027225E">
      <w:rPr>
        <w:rFonts w:ascii="Trebuchet MS" w:hAnsi="Trebuchet MS"/>
        <w:color w:val="7F7F7F" w:themeColor="text1" w:themeTint="80"/>
        <w:sz w:val="18"/>
        <w:szCs w:val="18"/>
      </w:rPr>
      <w:t>0</w:t>
    </w:r>
    <w:r w:rsidR="0025291E" w:rsidRPr="00E92A65">
      <w:rPr>
        <w:rFonts w:ascii="Trebuchet MS" w:hAnsi="Trebuchet MS"/>
        <w:color w:val="7F7F7F" w:themeColor="text1" w:themeTint="80"/>
        <w:sz w:val="18"/>
        <w:szCs w:val="18"/>
      </w:rPr>
      <w:t xml:space="preserve">3 | 85100 Ρόδος | Τ: 22410 74555 | </w:t>
    </w:r>
    <w:hyperlink r:id="rId1" w:history="1">
      <w:r w:rsidR="0025291E" w:rsidRPr="00E92A65">
        <w:rPr>
          <w:rStyle w:val="Hyperlink"/>
          <w:rFonts w:ascii="Trebuchet MS" w:hAnsi="Trebuchet MS"/>
          <w:color w:val="7F7F7F" w:themeColor="text1" w:themeTint="80"/>
          <w:sz w:val="18"/>
          <w:szCs w:val="18"/>
          <w:u w:val="none"/>
          <w:lang w:val="en-US"/>
        </w:rPr>
        <w:t>www</w:t>
      </w:r>
      <w:r w:rsidR="0025291E" w:rsidRPr="00E92A65">
        <w:rPr>
          <w:rStyle w:val="Hyperlink"/>
          <w:rFonts w:ascii="Trebuchet MS" w:hAnsi="Trebuchet MS"/>
          <w:color w:val="7F7F7F" w:themeColor="text1" w:themeTint="80"/>
          <w:sz w:val="18"/>
          <w:szCs w:val="18"/>
          <w:u w:val="none"/>
        </w:rPr>
        <w:t>.</w:t>
      </w:r>
      <w:r w:rsidR="0025291E" w:rsidRPr="00E92A65">
        <w:rPr>
          <w:rStyle w:val="Hyperlink"/>
          <w:rFonts w:ascii="Trebuchet MS" w:hAnsi="Trebuchet MS"/>
          <w:color w:val="7F7F7F" w:themeColor="text1" w:themeTint="80"/>
          <w:sz w:val="18"/>
          <w:szCs w:val="18"/>
          <w:u w:val="none"/>
          <w:lang w:val="en-US"/>
        </w:rPr>
        <w:t>exr</w:t>
      </w:r>
      <w:r w:rsidR="0025291E" w:rsidRPr="00E92A65">
        <w:rPr>
          <w:rStyle w:val="Hyperlink"/>
          <w:rFonts w:ascii="Trebuchet MS" w:hAnsi="Trebuchet MS"/>
          <w:color w:val="7F7F7F" w:themeColor="text1" w:themeTint="80"/>
          <w:sz w:val="18"/>
          <w:szCs w:val="18"/>
          <w:u w:val="none"/>
        </w:rPr>
        <w:t>.</w:t>
      </w:r>
      <w:r w:rsidR="0025291E" w:rsidRPr="00E92A65">
        <w:rPr>
          <w:rStyle w:val="Hyperlink"/>
          <w:rFonts w:ascii="Trebuchet MS" w:hAnsi="Trebuchet MS"/>
          <w:color w:val="7F7F7F" w:themeColor="text1" w:themeTint="80"/>
          <w:sz w:val="18"/>
          <w:szCs w:val="18"/>
          <w:u w:val="none"/>
          <w:lang w:val="en-US"/>
        </w:rPr>
        <w:t>gr</w:t>
      </w:r>
    </w:hyperlink>
    <w:r w:rsidR="0025291E" w:rsidRPr="00E92A65">
      <w:rPr>
        <w:rFonts w:ascii="Trebuchet MS" w:hAnsi="Trebuchet MS"/>
        <w:color w:val="7F7F7F" w:themeColor="text1" w:themeTint="80"/>
        <w:sz w:val="18"/>
        <w:szCs w:val="18"/>
      </w:rPr>
      <w:t xml:space="preserve"> | </w:t>
    </w:r>
    <w:sdt>
      <w:sdtPr>
        <w:rPr>
          <w:rFonts w:ascii="Trebuchet MS" w:hAnsi="Trebuchet MS"/>
          <w:color w:val="7F7F7F" w:themeColor="text1" w:themeTint="80"/>
          <w:sz w:val="18"/>
          <w:szCs w:val="18"/>
        </w:rPr>
        <w:id w:val="-524172722"/>
        <w:docPartObj>
          <w:docPartGallery w:val="Page Numbers (Bottom of Page)"/>
          <w:docPartUnique/>
        </w:docPartObj>
      </w:sdtPr>
      <w:sdtContent>
        <w:r w:rsidR="0025291E" w:rsidRPr="0025291E">
          <w:rPr>
            <w:rFonts w:ascii="Trebuchet MS" w:hAnsi="Trebuchet MS"/>
            <w:noProof/>
            <w:color w:val="7F7F7F" w:themeColor="text1" w:themeTint="80"/>
            <w:sz w:val="18"/>
            <w:szCs w:val="18"/>
            <w:lang w:eastAsia="el-GR"/>
          </w:rPr>
          <mc:AlternateContent>
            <mc:Choice Requires="wps">
              <w:drawing>
                <wp:anchor distT="0" distB="0" distL="114300" distR="114300" simplePos="0" relativeHeight="251659264" behindDoc="0" locked="0" layoutInCell="1" allowOverlap="1" wp14:anchorId="66A1D653" wp14:editId="69A824FD">
                  <wp:simplePos x="0" y="0"/>
                  <wp:positionH relativeFrom="rightMargin">
                    <wp:align>center</wp:align>
                  </wp:positionH>
                  <wp:positionV relativeFrom="bottomMargin">
                    <wp:align>center</wp:align>
                  </wp:positionV>
                  <wp:extent cx="565785" cy="191770"/>
                  <wp:effectExtent l="0" t="0" r="0" b="0"/>
                  <wp:wrapNone/>
                  <wp:docPr id="650" name="Ορθογώνιο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29FDAE5" w14:textId="77777777" w:rsidR="0025291E" w:rsidRPr="00602A5E" w:rsidRDefault="0025291E">
                              <w:pPr>
                                <w:pBdr>
                                  <w:top w:val="single" w:sz="4" w:space="1" w:color="7F7F7F" w:themeColor="background1" w:themeShade="7F"/>
                                </w:pBdr>
                                <w:jc w:val="center"/>
                                <w:rPr>
                                  <w:color w:val="002060"/>
                                  <w:sz w:val="20"/>
                                  <w:szCs w:val="20"/>
                                </w:rPr>
                              </w:pPr>
                              <w:r w:rsidRPr="00602A5E">
                                <w:rPr>
                                  <w:color w:val="002060"/>
                                  <w:sz w:val="20"/>
                                  <w:szCs w:val="20"/>
                                </w:rPr>
                                <w:fldChar w:fldCharType="begin"/>
                              </w:r>
                              <w:r w:rsidRPr="00602A5E">
                                <w:rPr>
                                  <w:color w:val="002060"/>
                                  <w:sz w:val="20"/>
                                  <w:szCs w:val="20"/>
                                </w:rPr>
                                <w:instrText>PAGE   \* MERGEFORMAT</w:instrText>
                              </w:r>
                              <w:r w:rsidRPr="00602A5E">
                                <w:rPr>
                                  <w:color w:val="002060"/>
                                  <w:sz w:val="20"/>
                                  <w:szCs w:val="20"/>
                                </w:rPr>
                                <w:fldChar w:fldCharType="separate"/>
                              </w:r>
                              <w:r w:rsidR="005A0924">
                                <w:rPr>
                                  <w:noProof/>
                                  <w:color w:val="002060"/>
                                  <w:sz w:val="20"/>
                                  <w:szCs w:val="20"/>
                                </w:rPr>
                                <w:t>1</w:t>
                              </w:r>
                              <w:r w:rsidRPr="00602A5E">
                                <w:rPr>
                                  <w:color w:val="002060"/>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6A1D653" id="Ορθογώνιο 510"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729FDAE5" w14:textId="77777777" w:rsidR="0025291E" w:rsidRPr="00602A5E" w:rsidRDefault="0025291E">
                        <w:pPr>
                          <w:pBdr>
                            <w:top w:val="single" w:sz="4" w:space="1" w:color="7F7F7F" w:themeColor="background1" w:themeShade="7F"/>
                          </w:pBdr>
                          <w:jc w:val="center"/>
                          <w:rPr>
                            <w:color w:val="002060"/>
                            <w:sz w:val="20"/>
                            <w:szCs w:val="20"/>
                          </w:rPr>
                        </w:pPr>
                        <w:r w:rsidRPr="00602A5E">
                          <w:rPr>
                            <w:color w:val="002060"/>
                            <w:sz w:val="20"/>
                            <w:szCs w:val="20"/>
                          </w:rPr>
                          <w:fldChar w:fldCharType="begin"/>
                        </w:r>
                        <w:r w:rsidRPr="00602A5E">
                          <w:rPr>
                            <w:color w:val="002060"/>
                            <w:sz w:val="20"/>
                            <w:szCs w:val="20"/>
                          </w:rPr>
                          <w:instrText>PAGE   \* MERGEFORMAT</w:instrText>
                        </w:r>
                        <w:r w:rsidRPr="00602A5E">
                          <w:rPr>
                            <w:color w:val="002060"/>
                            <w:sz w:val="20"/>
                            <w:szCs w:val="20"/>
                          </w:rPr>
                          <w:fldChar w:fldCharType="separate"/>
                        </w:r>
                        <w:r w:rsidR="005A0924">
                          <w:rPr>
                            <w:noProof/>
                            <w:color w:val="002060"/>
                            <w:sz w:val="20"/>
                            <w:szCs w:val="20"/>
                          </w:rPr>
                          <w:t>1</w:t>
                        </w:r>
                        <w:r w:rsidRPr="00602A5E">
                          <w:rPr>
                            <w:color w:val="002060"/>
                            <w:sz w:val="20"/>
                            <w:szCs w:val="20"/>
                          </w:rPr>
                          <w:fldChar w:fldCharType="end"/>
                        </w:r>
                      </w:p>
                    </w:txbxContent>
                  </v:textbox>
                  <w10:wrap anchorx="margin" anchory="margin"/>
                </v:rect>
              </w:pict>
            </mc:Fallback>
          </mc:AlternateContent>
        </w:r>
        <w:r w:rsidR="002E0010">
          <w:rPr>
            <w:rFonts w:ascii="Trebuchet MS" w:hAnsi="Trebuchet MS"/>
            <w:color w:val="7F7F7F" w:themeColor="text1" w:themeTint="80"/>
            <w:sz w:val="18"/>
            <w:szCs w:val="18"/>
            <w:lang w:val="en-US"/>
          </w:rPr>
          <w:t>info</w:t>
        </w:r>
        <w:r w:rsidR="002E0010" w:rsidRPr="002E0010">
          <w:rPr>
            <w:rFonts w:ascii="Trebuchet MS" w:hAnsi="Trebuchet MS"/>
            <w:color w:val="7F7F7F" w:themeColor="text1" w:themeTint="80"/>
            <w:sz w:val="18"/>
            <w:szCs w:val="18"/>
          </w:rPr>
          <w:t>@</w:t>
        </w:r>
        <w:r w:rsidR="002E0010">
          <w:rPr>
            <w:rFonts w:ascii="Trebuchet MS" w:hAnsi="Trebuchet MS"/>
            <w:color w:val="7F7F7F" w:themeColor="text1" w:themeTint="80"/>
            <w:sz w:val="18"/>
            <w:szCs w:val="18"/>
            <w:lang w:val="en-US"/>
          </w:rPr>
          <w:t>exr</w:t>
        </w:r>
        <w:r w:rsidR="002E0010" w:rsidRPr="002E0010">
          <w:rPr>
            <w:rFonts w:ascii="Trebuchet MS" w:hAnsi="Trebuchet MS"/>
            <w:color w:val="7F7F7F" w:themeColor="text1" w:themeTint="80"/>
            <w:sz w:val="18"/>
            <w:szCs w:val="18"/>
          </w:rPr>
          <w:t>.</w:t>
        </w:r>
        <w:r w:rsidR="002E0010">
          <w:rPr>
            <w:rFonts w:ascii="Trebuchet MS" w:hAnsi="Trebuchet MS"/>
            <w:color w:val="7F7F7F" w:themeColor="text1" w:themeTint="80"/>
            <w:sz w:val="18"/>
            <w:szCs w:val="18"/>
            <w:lang w:val="en-US"/>
          </w:rPr>
          <w:t>gr</w:t>
        </w:r>
      </w:sdtContent>
    </w:sdt>
  </w:p>
  <w:p w14:paraId="16351186" w14:textId="77777777" w:rsidR="00120EAD" w:rsidRPr="0025291E" w:rsidRDefault="00120EAD" w:rsidP="00120EAD">
    <w:pPr>
      <w:spacing w:after="0" w:line="240" w:lineRule="auto"/>
      <w:rPr>
        <w:rFonts w:ascii="Trebuchet MS" w:hAnsi="Trebuchet MS"/>
        <w:color w:val="7F7F7F" w:themeColor="text1" w:themeTint="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D09C3" w14:textId="77777777" w:rsidR="00A07572" w:rsidRDefault="00A07572" w:rsidP="009704DF">
      <w:pPr>
        <w:spacing w:after="0" w:line="240" w:lineRule="auto"/>
      </w:pPr>
      <w:r>
        <w:separator/>
      </w:r>
    </w:p>
  </w:footnote>
  <w:footnote w:type="continuationSeparator" w:id="0">
    <w:p w14:paraId="66E104A6" w14:textId="77777777" w:rsidR="00A07572" w:rsidRDefault="00A07572" w:rsidP="00970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0B6D" w14:textId="1A63CC4B" w:rsidR="00134DB5" w:rsidRDefault="006F7E3A" w:rsidP="00707540">
    <w:pPr>
      <w:pStyle w:val="Header"/>
      <w:tabs>
        <w:tab w:val="clear" w:pos="4153"/>
        <w:tab w:val="clear" w:pos="8306"/>
      </w:tabs>
      <w:spacing w:after="0"/>
      <w:jc w:val="center"/>
    </w:pPr>
    <w:r>
      <w:rPr>
        <w:noProof/>
        <w:lang w:eastAsia="el-GR"/>
      </w:rPr>
      <w:drawing>
        <wp:anchor distT="0" distB="0" distL="114300" distR="114300" simplePos="0" relativeHeight="251663360" behindDoc="1" locked="0" layoutInCell="1" allowOverlap="1" wp14:anchorId="2E313BAF" wp14:editId="1ED7D725">
          <wp:simplePos x="0" y="0"/>
          <wp:positionH relativeFrom="column">
            <wp:posOffset>2774315</wp:posOffset>
          </wp:positionH>
          <wp:positionV relativeFrom="paragraph">
            <wp:posOffset>88265</wp:posOffset>
          </wp:positionV>
          <wp:extent cx="1083796" cy="828000"/>
          <wp:effectExtent l="0" t="0" r="2540" b="0"/>
          <wp:wrapNone/>
          <wp:docPr id="116671305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osi logo new 2013.jpg"/>
                  <pic:cNvPicPr/>
                </pic:nvPicPr>
                <pic:blipFill>
                  <a:blip r:embed="rId1">
                    <a:extLst>
                      <a:ext uri="{28A0092B-C50C-407E-A947-70E740481C1C}">
                        <a14:useLocalDpi xmlns:a14="http://schemas.microsoft.com/office/drawing/2010/main" val="0"/>
                      </a:ext>
                    </a:extLst>
                  </a:blip>
                  <a:stretch>
                    <a:fillRect/>
                  </a:stretch>
                </pic:blipFill>
                <pic:spPr>
                  <a:xfrm>
                    <a:off x="0" y="0"/>
                    <a:ext cx="1083796" cy="828000"/>
                  </a:xfrm>
                  <a:prstGeom prst="rect">
                    <a:avLst/>
                  </a:prstGeom>
                </pic:spPr>
              </pic:pic>
            </a:graphicData>
          </a:graphic>
          <wp14:sizeRelH relativeFrom="page">
            <wp14:pctWidth>0</wp14:pctWidth>
          </wp14:sizeRelH>
          <wp14:sizeRelV relativeFrom="page">
            <wp14:pctHeight>0</wp14:pctHeight>
          </wp14:sizeRelV>
        </wp:anchor>
      </w:drawing>
    </w:r>
  </w:p>
  <w:p w14:paraId="1C750F21" w14:textId="09F86C6A" w:rsidR="00E92A65" w:rsidRPr="0027225E" w:rsidRDefault="00E92A65" w:rsidP="00707540">
    <w:pPr>
      <w:pStyle w:val="Header"/>
      <w:tabs>
        <w:tab w:val="clear" w:pos="4153"/>
        <w:tab w:val="clear" w:pos="8306"/>
      </w:tabs>
      <w:spacing w:after="0"/>
      <w:jc w:val="center"/>
      <w:rPr>
        <w:sz w:val="18"/>
        <w:szCs w:val="18"/>
      </w:rPr>
    </w:pPr>
  </w:p>
  <w:p w14:paraId="61CE8C5D" w14:textId="77777777" w:rsidR="00134DB5" w:rsidRPr="00134DB5" w:rsidRDefault="00134DB5" w:rsidP="00707540">
    <w:pPr>
      <w:pStyle w:val="Header"/>
      <w:tabs>
        <w:tab w:val="clear" w:pos="4153"/>
        <w:tab w:val="clear" w:pos="8306"/>
      </w:tabs>
      <w:spacing w:after="0"/>
      <w:jc w:val="center"/>
      <w:rPr>
        <w:sz w:val="10"/>
        <w:szCs w:val="10"/>
      </w:rPr>
    </w:pPr>
  </w:p>
  <w:p w14:paraId="1CCFBD59" w14:textId="77777777" w:rsidR="0027225E" w:rsidRPr="0027225E" w:rsidRDefault="0027225E" w:rsidP="00E92A65">
    <w:pPr>
      <w:pStyle w:val="Header"/>
      <w:tabs>
        <w:tab w:val="clear" w:pos="4153"/>
        <w:tab w:val="clear" w:pos="8306"/>
      </w:tabs>
      <w:jc w:val="center"/>
      <w:rPr>
        <w:rFonts w:ascii="Trebuchet MS" w:hAnsi="Trebuchet MS"/>
        <w:b/>
        <w:color w:val="7F7F7F" w:themeColor="text1" w:themeTint="80"/>
        <w:sz w:val="4"/>
        <w:szCs w:val="4"/>
      </w:rPr>
    </w:pPr>
  </w:p>
  <w:p w14:paraId="511D0690" w14:textId="77777777" w:rsidR="0027225E" w:rsidRDefault="0027225E" w:rsidP="00E92A65">
    <w:pPr>
      <w:pStyle w:val="Header"/>
      <w:tabs>
        <w:tab w:val="clear" w:pos="4153"/>
        <w:tab w:val="clear" w:pos="8306"/>
      </w:tabs>
      <w:jc w:val="center"/>
      <w:rPr>
        <w:rFonts w:ascii="Trebuchet MS" w:hAnsi="Trebuchet MS"/>
        <w:b/>
        <w:color w:val="7F7F7F" w:themeColor="text1" w:themeTint="80"/>
      </w:rPr>
    </w:pPr>
  </w:p>
  <w:p w14:paraId="51D228DF" w14:textId="689FAF82" w:rsidR="00E92A65" w:rsidRPr="008624F5" w:rsidRDefault="00120EAD" w:rsidP="00E92A65">
    <w:pPr>
      <w:pStyle w:val="Header"/>
      <w:tabs>
        <w:tab w:val="clear" w:pos="4153"/>
        <w:tab w:val="clear" w:pos="8306"/>
      </w:tabs>
      <w:jc w:val="center"/>
      <w:rPr>
        <w:rFonts w:ascii="Trebuchet MS" w:hAnsi="Trebuchet MS"/>
        <w:b/>
        <w:color w:val="7F7F7F" w:themeColor="text1" w:themeTint="80"/>
      </w:rPr>
    </w:pPr>
    <w:r>
      <w:rPr>
        <w:rFonts w:ascii="Trebuchet MS" w:hAnsi="Trebuchet MS"/>
        <w:b/>
        <w:noProof/>
        <w:color w:val="7F7F7F" w:themeColor="text1" w:themeTint="80"/>
        <w:lang w:eastAsia="el-GR"/>
      </w:rPr>
      <mc:AlternateContent>
        <mc:Choice Requires="wps">
          <w:drawing>
            <wp:anchor distT="0" distB="0" distL="114300" distR="114300" simplePos="0" relativeHeight="251660288" behindDoc="0" locked="0" layoutInCell="1" allowOverlap="1" wp14:anchorId="39E5C236" wp14:editId="1B5F2766">
              <wp:simplePos x="0" y="0"/>
              <wp:positionH relativeFrom="column">
                <wp:posOffset>91</wp:posOffset>
              </wp:positionH>
              <wp:positionV relativeFrom="paragraph">
                <wp:posOffset>323669</wp:posOffset>
              </wp:positionV>
              <wp:extent cx="6672943" cy="0"/>
              <wp:effectExtent l="0" t="0" r="13970" b="19050"/>
              <wp:wrapNone/>
              <wp:docPr id="1" name="Straight Connector 1"/>
              <wp:cNvGraphicFramePr/>
              <a:graphic xmlns:a="http://schemas.openxmlformats.org/drawingml/2006/main">
                <a:graphicData uri="http://schemas.microsoft.com/office/word/2010/wordprocessingShape">
                  <wps:wsp>
                    <wps:cNvCnPr/>
                    <wps:spPr>
                      <a:xfrm>
                        <a:off x="0" y="0"/>
                        <a:ext cx="6672943" cy="0"/>
                      </a:xfrm>
                      <a:prstGeom prst="line">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39995A"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5.5pt" to="525.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" strokecolor="#e36c0a [2409]"/>
          </w:pict>
        </mc:Fallback>
      </mc:AlternateContent>
    </w:r>
    <w:r w:rsidR="00E92A65" w:rsidRPr="008624F5">
      <w:rPr>
        <w:rFonts w:ascii="Trebuchet MS" w:hAnsi="Trebuchet MS"/>
        <w:b/>
        <w:color w:val="7F7F7F" w:themeColor="text1" w:themeTint="80"/>
      </w:rPr>
      <w:t>ΕΝΩΣΗ ΞΕΝΟΔΟΧΩΝ ΡΟΔΟΥ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F26"/>
    <w:multiLevelType w:val="hybridMultilevel"/>
    <w:tmpl w:val="888248E8"/>
    <w:lvl w:ilvl="0" w:tplc="39E2DE1E">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243050"/>
    <w:multiLevelType w:val="hybridMultilevel"/>
    <w:tmpl w:val="36B65394"/>
    <w:lvl w:ilvl="0" w:tplc="ACF82FAA">
      <w:numFmt w:val="bullet"/>
      <w:lvlText w:val=""/>
      <w:lvlJc w:val="left"/>
      <w:pPr>
        <w:ind w:left="1440" w:hanging="361"/>
      </w:pPr>
      <w:rPr>
        <w:rFonts w:hint="default"/>
        <w:w w:val="100"/>
        <w:lang w:val="el-GR" w:eastAsia="el-GR" w:bidi="el-GR"/>
      </w:rPr>
    </w:lvl>
    <w:lvl w:ilvl="1" w:tplc="072EE290">
      <w:numFmt w:val="bullet"/>
      <w:lvlText w:val="•"/>
      <w:lvlJc w:val="left"/>
      <w:pPr>
        <w:ind w:left="2354" w:hanging="361"/>
      </w:pPr>
      <w:rPr>
        <w:rFonts w:hint="default"/>
        <w:lang w:val="el-GR" w:eastAsia="el-GR" w:bidi="el-GR"/>
      </w:rPr>
    </w:lvl>
    <w:lvl w:ilvl="2" w:tplc="478AFF46">
      <w:numFmt w:val="bullet"/>
      <w:lvlText w:val="•"/>
      <w:lvlJc w:val="left"/>
      <w:pPr>
        <w:ind w:left="3269" w:hanging="361"/>
      </w:pPr>
      <w:rPr>
        <w:rFonts w:hint="default"/>
        <w:lang w:val="el-GR" w:eastAsia="el-GR" w:bidi="el-GR"/>
      </w:rPr>
    </w:lvl>
    <w:lvl w:ilvl="3" w:tplc="A3EABB7A">
      <w:numFmt w:val="bullet"/>
      <w:lvlText w:val="•"/>
      <w:lvlJc w:val="left"/>
      <w:pPr>
        <w:ind w:left="4183" w:hanging="361"/>
      </w:pPr>
      <w:rPr>
        <w:rFonts w:hint="default"/>
        <w:lang w:val="el-GR" w:eastAsia="el-GR" w:bidi="el-GR"/>
      </w:rPr>
    </w:lvl>
    <w:lvl w:ilvl="4" w:tplc="E9FACE04">
      <w:numFmt w:val="bullet"/>
      <w:lvlText w:val="•"/>
      <w:lvlJc w:val="left"/>
      <w:pPr>
        <w:ind w:left="5098" w:hanging="361"/>
      </w:pPr>
      <w:rPr>
        <w:rFonts w:hint="default"/>
        <w:lang w:val="el-GR" w:eastAsia="el-GR" w:bidi="el-GR"/>
      </w:rPr>
    </w:lvl>
    <w:lvl w:ilvl="5" w:tplc="112E8000">
      <w:numFmt w:val="bullet"/>
      <w:lvlText w:val="•"/>
      <w:lvlJc w:val="left"/>
      <w:pPr>
        <w:ind w:left="6013" w:hanging="361"/>
      </w:pPr>
      <w:rPr>
        <w:rFonts w:hint="default"/>
        <w:lang w:val="el-GR" w:eastAsia="el-GR" w:bidi="el-GR"/>
      </w:rPr>
    </w:lvl>
    <w:lvl w:ilvl="6" w:tplc="F280B016">
      <w:numFmt w:val="bullet"/>
      <w:lvlText w:val="•"/>
      <w:lvlJc w:val="left"/>
      <w:pPr>
        <w:ind w:left="6927" w:hanging="361"/>
      </w:pPr>
      <w:rPr>
        <w:rFonts w:hint="default"/>
        <w:lang w:val="el-GR" w:eastAsia="el-GR" w:bidi="el-GR"/>
      </w:rPr>
    </w:lvl>
    <w:lvl w:ilvl="7" w:tplc="D1FC623E">
      <w:numFmt w:val="bullet"/>
      <w:lvlText w:val="•"/>
      <w:lvlJc w:val="left"/>
      <w:pPr>
        <w:ind w:left="7842" w:hanging="361"/>
      </w:pPr>
      <w:rPr>
        <w:rFonts w:hint="default"/>
        <w:lang w:val="el-GR" w:eastAsia="el-GR" w:bidi="el-GR"/>
      </w:rPr>
    </w:lvl>
    <w:lvl w:ilvl="8" w:tplc="77E88D1A">
      <w:numFmt w:val="bullet"/>
      <w:lvlText w:val="•"/>
      <w:lvlJc w:val="left"/>
      <w:pPr>
        <w:ind w:left="8757" w:hanging="361"/>
      </w:pPr>
      <w:rPr>
        <w:rFonts w:hint="default"/>
        <w:lang w:val="el-GR" w:eastAsia="el-GR" w:bidi="el-GR"/>
      </w:rPr>
    </w:lvl>
  </w:abstractNum>
  <w:abstractNum w:abstractNumId="2" w15:restartNumberingAfterBreak="0">
    <w:nsid w:val="08BC3304"/>
    <w:multiLevelType w:val="multilevel"/>
    <w:tmpl w:val="A6ACB0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8E55921"/>
    <w:multiLevelType w:val="hybridMultilevel"/>
    <w:tmpl w:val="0450E64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745E53"/>
    <w:multiLevelType w:val="hybridMultilevel"/>
    <w:tmpl w:val="3DF0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EB6458"/>
    <w:multiLevelType w:val="hybridMultilevel"/>
    <w:tmpl w:val="9D8C6B8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15:restartNumberingAfterBreak="0">
    <w:nsid w:val="1924291A"/>
    <w:multiLevelType w:val="hybridMultilevel"/>
    <w:tmpl w:val="C470A1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38E3AE4"/>
    <w:multiLevelType w:val="hybridMultilevel"/>
    <w:tmpl w:val="5246D4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E8566AC"/>
    <w:multiLevelType w:val="hybridMultilevel"/>
    <w:tmpl w:val="1F00A5F6"/>
    <w:lvl w:ilvl="0" w:tplc="66F8AFEE">
      <w:numFmt w:val="bullet"/>
      <w:lvlText w:val=""/>
      <w:lvlJc w:val="left"/>
      <w:pPr>
        <w:ind w:left="840" w:hanging="360"/>
      </w:pPr>
      <w:rPr>
        <w:rFonts w:ascii="Symbol" w:eastAsia="Symbol" w:hAnsi="Symbol" w:cs="Symbol" w:hint="default"/>
        <w:color w:val="001F5F"/>
        <w:w w:val="100"/>
        <w:sz w:val="24"/>
        <w:szCs w:val="24"/>
        <w:lang w:val="el-GR" w:eastAsia="en-US" w:bidi="ar-SA"/>
      </w:rPr>
    </w:lvl>
    <w:lvl w:ilvl="1" w:tplc="C2F8347C">
      <w:numFmt w:val="bullet"/>
      <w:lvlText w:val="•"/>
      <w:lvlJc w:val="left"/>
      <w:pPr>
        <w:ind w:left="1610" w:hanging="360"/>
      </w:pPr>
      <w:rPr>
        <w:rFonts w:hint="default"/>
        <w:lang w:val="el-GR" w:eastAsia="en-US" w:bidi="ar-SA"/>
      </w:rPr>
    </w:lvl>
    <w:lvl w:ilvl="2" w:tplc="DA8477BC">
      <w:numFmt w:val="bullet"/>
      <w:lvlText w:val="•"/>
      <w:lvlJc w:val="left"/>
      <w:pPr>
        <w:ind w:left="2381" w:hanging="360"/>
      </w:pPr>
      <w:rPr>
        <w:rFonts w:hint="default"/>
        <w:lang w:val="el-GR" w:eastAsia="en-US" w:bidi="ar-SA"/>
      </w:rPr>
    </w:lvl>
    <w:lvl w:ilvl="3" w:tplc="D6F40616">
      <w:numFmt w:val="bullet"/>
      <w:lvlText w:val="•"/>
      <w:lvlJc w:val="left"/>
      <w:pPr>
        <w:ind w:left="3151" w:hanging="360"/>
      </w:pPr>
      <w:rPr>
        <w:rFonts w:hint="default"/>
        <w:lang w:val="el-GR" w:eastAsia="en-US" w:bidi="ar-SA"/>
      </w:rPr>
    </w:lvl>
    <w:lvl w:ilvl="4" w:tplc="ED20A3D0">
      <w:numFmt w:val="bullet"/>
      <w:lvlText w:val="•"/>
      <w:lvlJc w:val="left"/>
      <w:pPr>
        <w:ind w:left="3922" w:hanging="360"/>
      </w:pPr>
      <w:rPr>
        <w:rFonts w:hint="default"/>
        <w:lang w:val="el-GR" w:eastAsia="en-US" w:bidi="ar-SA"/>
      </w:rPr>
    </w:lvl>
    <w:lvl w:ilvl="5" w:tplc="E97CE0EC">
      <w:numFmt w:val="bullet"/>
      <w:lvlText w:val="•"/>
      <w:lvlJc w:val="left"/>
      <w:pPr>
        <w:ind w:left="4693" w:hanging="360"/>
      </w:pPr>
      <w:rPr>
        <w:rFonts w:hint="default"/>
        <w:lang w:val="el-GR" w:eastAsia="en-US" w:bidi="ar-SA"/>
      </w:rPr>
    </w:lvl>
    <w:lvl w:ilvl="6" w:tplc="39365D9C">
      <w:numFmt w:val="bullet"/>
      <w:lvlText w:val="•"/>
      <w:lvlJc w:val="left"/>
      <w:pPr>
        <w:ind w:left="5463" w:hanging="360"/>
      </w:pPr>
      <w:rPr>
        <w:rFonts w:hint="default"/>
        <w:lang w:val="el-GR" w:eastAsia="en-US" w:bidi="ar-SA"/>
      </w:rPr>
    </w:lvl>
    <w:lvl w:ilvl="7" w:tplc="97C83994">
      <w:numFmt w:val="bullet"/>
      <w:lvlText w:val="•"/>
      <w:lvlJc w:val="left"/>
      <w:pPr>
        <w:ind w:left="6234" w:hanging="360"/>
      </w:pPr>
      <w:rPr>
        <w:rFonts w:hint="default"/>
        <w:lang w:val="el-GR" w:eastAsia="en-US" w:bidi="ar-SA"/>
      </w:rPr>
    </w:lvl>
    <w:lvl w:ilvl="8" w:tplc="65B44586">
      <w:numFmt w:val="bullet"/>
      <w:lvlText w:val="•"/>
      <w:lvlJc w:val="left"/>
      <w:pPr>
        <w:ind w:left="7005" w:hanging="360"/>
      </w:pPr>
      <w:rPr>
        <w:rFonts w:hint="default"/>
        <w:lang w:val="el-GR" w:eastAsia="en-US" w:bidi="ar-SA"/>
      </w:rPr>
    </w:lvl>
  </w:abstractNum>
  <w:abstractNum w:abstractNumId="9" w15:restartNumberingAfterBreak="0">
    <w:nsid w:val="504C3ABC"/>
    <w:multiLevelType w:val="hybridMultilevel"/>
    <w:tmpl w:val="2318A3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E9071C1"/>
    <w:multiLevelType w:val="hybridMultilevel"/>
    <w:tmpl w:val="83FA7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FA6257"/>
    <w:multiLevelType w:val="hybridMultilevel"/>
    <w:tmpl w:val="BEB80A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0093667">
    <w:abstractNumId w:val="9"/>
  </w:num>
  <w:num w:numId="2" w16cid:durableId="1721631397">
    <w:abstractNumId w:val="6"/>
  </w:num>
  <w:num w:numId="3" w16cid:durableId="1495292006">
    <w:abstractNumId w:val="11"/>
  </w:num>
  <w:num w:numId="4" w16cid:durableId="1957133967">
    <w:abstractNumId w:val="8"/>
  </w:num>
  <w:num w:numId="5" w16cid:durableId="1811823279">
    <w:abstractNumId w:val="1"/>
  </w:num>
  <w:num w:numId="6" w16cid:durableId="568925718">
    <w:abstractNumId w:val="7"/>
  </w:num>
  <w:num w:numId="7" w16cid:durableId="719478746">
    <w:abstractNumId w:val="5"/>
  </w:num>
  <w:num w:numId="8" w16cid:durableId="632180313">
    <w:abstractNumId w:val="3"/>
  </w:num>
  <w:num w:numId="9" w16cid:durableId="1170172143">
    <w:abstractNumId w:val="10"/>
  </w:num>
  <w:num w:numId="10" w16cid:durableId="785468364">
    <w:abstractNumId w:val="4"/>
  </w:num>
  <w:num w:numId="11" w16cid:durableId="1455901896">
    <w:abstractNumId w:val="2"/>
  </w:num>
  <w:num w:numId="12" w16cid:durableId="134127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86"/>
    <w:rsid w:val="00011937"/>
    <w:rsid w:val="000146DA"/>
    <w:rsid w:val="00017D98"/>
    <w:rsid w:val="00022ABA"/>
    <w:rsid w:val="000244C4"/>
    <w:rsid w:val="000265D9"/>
    <w:rsid w:val="00032484"/>
    <w:rsid w:val="000330E5"/>
    <w:rsid w:val="000333BB"/>
    <w:rsid w:val="00033561"/>
    <w:rsid w:val="000347FE"/>
    <w:rsid w:val="00037C13"/>
    <w:rsid w:val="0004366F"/>
    <w:rsid w:val="000477F6"/>
    <w:rsid w:val="00056847"/>
    <w:rsid w:val="000600C7"/>
    <w:rsid w:val="00060428"/>
    <w:rsid w:val="00064828"/>
    <w:rsid w:val="00065B7A"/>
    <w:rsid w:val="000674DE"/>
    <w:rsid w:val="0007522E"/>
    <w:rsid w:val="00075B48"/>
    <w:rsid w:val="00081E72"/>
    <w:rsid w:val="00092663"/>
    <w:rsid w:val="000A3A37"/>
    <w:rsid w:val="000A56F9"/>
    <w:rsid w:val="000B1A7D"/>
    <w:rsid w:val="000B3F12"/>
    <w:rsid w:val="000B67A3"/>
    <w:rsid w:val="000C098E"/>
    <w:rsid w:val="000C51DD"/>
    <w:rsid w:val="000C577F"/>
    <w:rsid w:val="000D37F5"/>
    <w:rsid w:val="000D6220"/>
    <w:rsid w:val="000E55FA"/>
    <w:rsid w:val="000E6373"/>
    <w:rsid w:val="000F34AF"/>
    <w:rsid w:val="00106682"/>
    <w:rsid w:val="00110797"/>
    <w:rsid w:val="001111C5"/>
    <w:rsid w:val="00113D30"/>
    <w:rsid w:val="0011431A"/>
    <w:rsid w:val="00120EAD"/>
    <w:rsid w:val="001245D2"/>
    <w:rsid w:val="00133CDD"/>
    <w:rsid w:val="00134DB5"/>
    <w:rsid w:val="00137651"/>
    <w:rsid w:val="00140004"/>
    <w:rsid w:val="00143D11"/>
    <w:rsid w:val="00144E3A"/>
    <w:rsid w:val="00153D49"/>
    <w:rsid w:val="00155251"/>
    <w:rsid w:val="001557B6"/>
    <w:rsid w:val="001564EA"/>
    <w:rsid w:val="00163BD2"/>
    <w:rsid w:val="00164686"/>
    <w:rsid w:val="00164CBD"/>
    <w:rsid w:val="001725F2"/>
    <w:rsid w:val="00173240"/>
    <w:rsid w:val="00180275"/>
    <w:rsid w:val="001873E2"/>
    <w:rsid w:val="001962C9"/>
    <w:rsid w:val="001A5BE8"/>
    <w:rsid w:val="001C26A1"/>
    <w:rsid w:val="001C55AA"/>
    <w:rsid w:val="001D4652"/>
    <w:rsid w:val="001D5947"/>
    <w:rsid w:val="001E30A2"/>
    <w:rsid w:val="001F2F7E"/>
    <w:rsid w:val="001F74C6"/>
    <w:rsid w:val="00205D4C"/>
    <w:rsid w:val="00240FCE"/>
    <w:rsid w:val="00242FE0"/>
    <w:rsid w:val="00247336"/>
    <w:rsid w:val="00250E0F"/>
    <w:rsid w:val="0025291E"/>
    <w:rsid w:val="0026054D"/>
    <w:rsid w:val="00265982"/>
    <w:rsid w:val="00266CB9"/>
    <w:rsid w:val="0027225E"/>
    <w:rsid w:val="002735E0"/>
    <w:rsid w:val="00275CDA"/>
    <w:rsid w:val="002810A4"/>
    <w:rsid w:val="00285F68"/>
    <w:rsid w:val="0029113E"/>
    <w:rsid w:val="002972D1"/>
    <w:rsid w:val="002A69FD"/>
    <w:rsid w:val="002B3E81"/>
    <w:rsid w:val="002B4879"/>
    <w:rsid w:val="002B7851"/>
    <w:rsid w:val="002C1657"/>
    <w:rsid w:val="002C3904"/>
    <w:rsid w:val="002E0010"/>
    <w:rsid w:val="002E0F59"/>
    <w:rsid w:val="002E170C"/>
    <w:rsid w:val="002F192B"/>
    <w:rsid w:val="002F3AA6"/>
    <w:rsid w:val="002F6256"/>
    <w:rsid w:val="00300326"/>
    <w:rsid w:val="00306B71"/>
    <w:rsid w:val="00315D4E"/>
    <w:rsid w:val="003203DD"/>
    <w:rsid w:val="00325917"/>
    <w:rsid w:val="0032659A"/>
    <w:rsid w:val="003275DE"/>
    <w:rsid w:val="00331973"/>
    <w:rsid w:val="00331A9F"/>
    <w:rsid w:val="00334135"/>
    <w:rsid w:val="00335AFC"/>
    <w:rsid w:val="0033721F"/>
    <w:rsid w:val="003377B8"/>
    <w:rsid w:val="0034193C"/>
    <w:rsid w:val="003479B0"/>
    <w:rsid w:val="00350C95"/>
    <w:rsid w:val="00353990"/>
    <w:rsid w:val="0036481F"/>
    <w:rsid w:val="00365259"/>
    <w:rsid w:val="003668E7"/>
    <w:rsid w:val="003710AE"/>
    <w:rsid w:val="00371AFA"/>
    <w:rsid w:val="00371CCB"/>
    <w:rsid w:val="00372BFC"/>
    <w:rsid w:val="00381172"/>
    <w:rsid w:val="003839C0"/>
    <w:rsid w:val="003845EA"/>
    <w:rsid w:val="0038662A"/>
    <w:rsid w:val="003924E9"/>
    <w:rsid w:val="003940B7"/>
    <w:rsid w:val="003951CE"/>
    <w:rsid w:val="003A08AE"/>
    <w:rsid w:val="003A2670"/>
    <w:rsid w:val="003A2BBA"/>
    <w:rsid w:val="003B650A"/>
    <w:rsid w:val="003C252B"/>
    <w:rsid w:val="003C3C46"/>
    <w:rsid w:val="003C5355"/>
    <w:rsid w:val="003C561A"/>
    <w:rsid w:val="003C7980"/>
    <w:rsid w:val="003D1911"/>
    <w:rsid w:val="003E5E43"/>
    <w:rsid w:val="003F1214"/>
    <w:rsid w:val="004071F1"/>
    <w:rsid w:val="0041175D"/>
    <w:rsid w:val="0041418A"/>
    <w:rsid w:val="00417689"/>
    <w:rsid w:val="004178B8"/>
    <w:rsid w:val="0042502D"/>
    <w:rsid w:val="00432C03"/>
    <w:rsid w:val="004364C7"/>
    <w:rsid w:val="00436E6F"/>
    <w:rsid w:val="00441BF2"/>
    <w:rsid w:val="004547F6"/>
    <w:rsid w:val="00461910"/>
    <w:rsid w:val="00462373"/>
    <w:rsid w:val="00470289"/>
    <w:rsid w:val="004707C4"/>
    <w:rsid w:val="004710C2"/>
    <w:rsid w:val="004732ED"/>
    <w:rsid w:val="00475CD2"/>
    <w:rsid w:val="00476FD0"/>
    <w:rsid w:val="0048227B"/>
    <w:rsid w:val="004853E1"/>
    <w:rsid w:val="004867C2"/>
    <w:rsid w:val="004A0614"/>
    <w:rsid w:val="004A20E1"/>
    <w:rsid w:val="004B0253"/>
    <w:rsid w:val="004D1392"/>
    <w:rsid w:val="004D577C"/>
    <w:rsid w:val="004E77AE"/>
    <w:rsid w:val="004F3816"/>
    <w:rsid w:val="004F4F7B"/>
    <w:rsid w:val="004F52B8"/>
    <w:rsid w:val="004F56E0"/>
    <w:rsid w:val="004F6BAA"/>
    <w:rsid w:val="004F6BAF"/>
    <w:rsid w:val="004F6DB3"/>
    <w:rsid w:val="005026A8"/>
    <w:rsid w:val="005050C1"/>
    <w:rsid w:val="0050637C"/>
    <w:rsid w:val="005112E5"/>
    <w:rsid w:val="00512AFD"/>
    <w:rsid w:val="00516C0B"/>
    <w:rsid w:val="00524486"/>
    <w:rsid w:val="005251CB"/>
    <w:rsid w:val="00525A5E"/>
    <w:rsid w:val="00525FBF"/>
    <w:rsid w:val="00526A0B"/>
    <w:rsid w:val="00527DD8"/>
    <w:rsid w:val="00530ABC"/>
    <w:rsid w:val="005404D1"/>
    <w:rsid w:val="005408D1"/>
    <w:rsid w:val="0054293E"/>
    <w:rsid w:val="00544528"/>
    <w:rsid w:val="00551798"/>
    <w:rsid w:val="00552E42"/>
    <w:rsid w:val="005531E0"/>
    <w:rsid w:val="00554401"/>
    <w:rsid w:val="0056060F"/>
    <w:rsid w:val="00571729"/>
    <w:rsid w:val="00573CE6"/>
    <w:rsid w:val="0058094A"/>
    <w:rsid w:val="00587EEF"/>
    <w:rsid w:val="005A0924"/>
    <w:rsid w:val="005A502E"/>
    <w:rsid w:val="005A53D4"/>
    <w:rsid w:val="005B57F3"/>
    <w:rsid w:val="005C7C52"/>
    <w:rsid w:val="005D2ECA"/>
    <w:rsid w:val="005E066C"/>
    <w:rsid w:val="005E4A18"/>
    <w:rsid w:val="005F5771"/>
    <w:rsid w:val="00602A5E"/>
    <w:rsid w:val="0060524F"/>
    <w:rsid w:val="00605333"/>
    <w:rsid w:val="006069E2"/>
    <w:rsid w:val="00617A1F"/>
    <w:rsid w:val="00623337"/>
    <w:rsid w:val="006325DE"/>
    <w:rsid w:val="0064189E"/>
    <w:rsid w:val="006472D5"/>
    <w:rsid w:val="00651A2D"/>
    <w:rsid w:val="00652799"/>
    <w:rsid w:val="00667A8D"/>
    <w:rsid w:val="00670E1A"/>
    <w:rsid w:val="00671496"/>
    <w:rsid w:val="00677339"/>
    <w:rsid w:val="00684C35"/>
    <w:rsid w:val="006864E1"/>
    <w:rsid w:val="00690C06"/>
    <w:rsid w:val="00692A87"/>
    <w:rsid w:val="00697AC3"/>
    <w:rsid w:val="006A2E45"/>
    <w:rsid w:val="006A3399"/>
    <w:rsid w:val="006B0F6B"/>
    <w:rsid w:val="006B2607"/>
    <w:rsid w:val="006B2C1C"/>
    <w:rsid w:val="006B771C"/>
    <w:rsid w:val="006C3B5B"/>
    <w:rsid w:val="006D0775"/>
    <w:rsid w:val="006D1DB5"/>
    <w:rsid w:val="006D518A"/>
    <w:rsid w:val="006E1948"/>
    <w:rsid w:val="006E4F52"/>
    <w:rsid w:val="006E5136"/>
    <w:rsid w:val="006E7B40"/>
    <w:rsid w:val="006E7D30"/>
    <w:rsid w:val="006F107E"/>
    <w:rsid w:val="006F75E2"/>
    <w:rsid w:val="006F7E3A"/>
    <w:rsid w:val="007015C7"/>
    <w:rsid w:val="007058D8"/>
    <w:rsid w:val="00707540"/>
    <w:rsid w:val="00716DCF"/>
    <w:rsid w:val="00723BB6"/>
    <w:rsid w:val="0072502E"/>
    <w:rsid w:val="0072739D"/>
    <w:rsid w:val="00727CF3"/>
    <w:rsid w:val="00730BC7"/>
    <w:rsid w:val="00735A71"/>
    <w:rsid w:val="0074130C"/>
    <w:rsid w:val="00741FE1"/>
    <w:rsid w:val="007429DE"/>
    <w:rsid w:val="007445BF"/>
    <w:rsid w:val="00755E9E"/>
    <w:rsid w:val="007670B0"/>
    <w:rsid w:val="00771C43"/>
    <w:rsid w:val="00773E66"/>
    <w:rsid w:val="00774B2A"/>
    <w:rsid w:val="007804ED"/>
    <w:rsid w:val="00782708"/>
    <w:rsid w:val="00787DF8"/>
    <w:rsid w:val="007A0911"/>
    <w:rsid w:val="007A3503"/>
    <w:rsid w:val="007A6833"/>
    <w:rsid w:val="007A7A0A"/>
    <w:rsid w:val="007B0016"/>
    <w:rsid w:val="007B16BC"/>
    <w:rsid w:val="007B7C33"/>
    <w:rsid w:val="007C1A02"/>
    <w:rsid w:val="007C4BF5"/>
    <w:rsid w:val="007D0CF1"/>
    <w:rsid w:val="007D0F23"/>
    <w:rsid w:val="007D71F9"/>
    <w:rsid w:val="007D7E3F"/>
    <w:rsid w:val="007E46A9"/>
    <w:rsid w:val="007E5F3E"/>
    <w:rsid w:val="007F1D7B"/>
    <w:rsid w:val="007F4B00"/>
    <w:rsid w:val="007F53DF"/>
    <w:rsid w:val="007F7A2B"/>
    <w:rsid w:val="00810213"/>
    <w:rsid w:val="0081092D"/>
    <w:rsid w:val="00812CD5"/>
    <w:rsid w:val="00817865"/>
    <w:rsid w:val="00823DE9"/>
    <w:rsid w:val="00841336"/>
    <w:rsid w:val="008414AD"/>
    <w:rsid w:val="008446DD"/>
    <w:rsid w:val="00844A0D"/>
    <w:rsid w:val="0086255D"/>
    <w:rsid w:val="00862A37"/>
    <w:rsid w:val="00863E09"/>
    <w:rsid w:val="00867970"/>
    <w:rsid w:val="00873A2E"/>
    <w:rsid w:val="00876AFE"/>
    <w:rsid w:val="00883618"/>
    <w:rsid w:val="0088589C"/>
    <w:rsid w:val="008900F7"/>
    <w:rsid w:val="0089612E"/>
    <w:rsid w:val="008B1D91"/>
    <w:rsid w:val="008D0198"/>
    <w:rsid w:val="008D358E"/>
    <w:rsid w:val="008F0146"/>
    <w:rsid w:val="008F10FF"/>
    <w:rsid w:val="00902EDA"/>
    <w:rsid w:val="00903899"/>
    <w:rsid w:val="00903AD0"/>
    <w:rsid w:val="009074B9"/>
    <w:rsid w:val="00911F0F"/>
    <w:rsid w:val="00915701"/>
    <w:rsid w:val="00917CAA"/>
    <w:rsid w:val="009253B6"/>
    <w:rsid w:val="00926469"/>
    <w:rsid w:val="009328CE"/>
    <w:rsid w:val="00936852"/>
    <w:rsid w:val="00941AD8"/>
    <w:rsid w:val="00942560"/>
    <w:rsid w:val="009449A6"/>
    <w:rsid w:val="00962130"/>
    <w:rsid w:val="00963B15"/>
    <w:rsid w:val="0096759A"/>
    <w:rsid w:val="00967757"/>
    <w:rsid w:val="009704DF"/>
    <w:rsid w:val="00971D7E"/>
    <w:rsid w:val="009822B2"/>
    <w:rsid w:val="00985116"/>
    <w:rsid w:val="00986B27"/>
    <w:rsid w:val="00987232"/>
    <w:rsid w:val="00990BEF"/>
    <w:rsid w:val="00992F16"/>
    <w:rsid w:val="00994D55"/>
    <w:rsid w:val="00995FA7"/>
    <w:rsid w:val="00997E44"/>
    <w:rsid w:val="009A0581"/>
    <w:rsid w:val="009A356A"/>
    <w:rsid w:val="009A4F75"/>
    <w:rsid w:val="009A6054"/>
    <w:rsid w:val="009A679C"/>
    <w:rsid w:val="009B32E5"/>
    <w:rsid w:val="009B6CE7"/>
    <w:rsid w:val="009C4455"/>
    <w:rsid w:val="009C4910"/>
    <w:rsid w:val="009C5FE5"/>
    <w:rsid w:val="009C66FF"/>
    <w:rsid w:val="009D2840"/>
    <w:rsid w:val="009E51F3"/>
    <w:rsid w:val="009E55EA"/>
    <w:rsid w:val="009E5A2E"/>
    <w:rsid w:val="009E5AEB"/>
    <w:rsid w:val="009E5D6D"/>
    <w:rsid w:val="00A00C2E"/>
    <w:rsid w:val="00A036BB"/>
    <w:rsid w:val="00A044C9"/>
    <w:rsid w:val="00A04971"/>
    <w:rsid w:val="00A07572"/>
    <w:rsid w:val="00A11F19"/>
    <w:rsid w:val="00A229A7"/>
    <w:rsid w:val="00A25801"/>
    <w:rsid w:val="00A269E0"/>
    <w:rsid w:val="00A32F8F"/>
    <w:rsid w:val="00A54E56"/>
    <w:rsid w:val="00A57462"/>
    <w:rsid w:val="00A64805"/>
    <w:rsid w:val="00A673DC"/>
    <w:rsid w:val="00A71557"/>
    <w:rsid w:val="00A740D6"/>
    <w:rsid w:val="00A750DF"/>
    <w:rsid w:val="00A7609E"/>
    <w:rsid w:val="00A81311"/>
    <w:rsid w:val="00A845F3"/>
    <w:rsid w:val="00A86FCD"/>
    <w:rsid w:val="00A87B44"/>
    <w:rsid w:val="00A93BFC"/>
    <w:rsid w:val="00A9695C"/>
    <w:rsid w:val="00AA2C52"/>
    <w:rsid w:val="00AA3546"/>
    <w:rsid w:val="00AA3B02"/>
    <w:rsid w:val="00AB7318"/>
    <w:rsid w:val="00AC5D09"/>
    <w:rsid w:val="00AC664B"/>
    <w:rsid w:val="00AC7383"/>
    <w:rsid w:val="00AD3C5B"/>
    <w:rsid w:val="00AD4152"/>
    <w:rsid w:val="00AE1C71"/>
    <w:rsid w:val="00AE321F"/>
    <w:rsid w:val="00AF5386"/>
    <w:rsid w:val="00AF6A58"/>
    <w:rsid w:val="00B01421"/>
    <w:rsid w:val="00B07319"/>
    <w:rsid w:val="00B17F3E"/>
    <w:rsid w:val="00B20177"/>
    <w:rsid w:val="00B318AC"/>
    <w:rsid w:val="00B41FA3"/>
    <w:rsid w:val="00B45CE6"/>
    <w:rsid w:val="00B53597"/>
    <w:rsid w:val="00B5598C"/>
    <w:rsid w:val="00B5762F"/>
    <w:rsid w:val="00B73CC6"/>
    <w:rsid w:val="00B83172"/>
    <w:rsid w:val="00B84E90"/>
    <w:rsid w:val="00B85FBE"/>
    <w:rsid w:val="00B865A9"/>
    <w:rsid w:val="00B86609"/>
    <w:rsid w:val="00B9528C"/>
    <w:rsid w:val="00B9560E"/>
    <w:rsid w:val="00BA5AB8"/>
    <w:rsid w:val="00BB14D5"/>
    <w:rsid w:val="00BB2450"/>
    <w:rsid w:val="00BB2A55"/>
    <w:rsid w:val="00BB7DF7"/>
    <w:rsid w:val="00BC52B0"/>
    <w:rsid w:val="00BC5865"/>
    <w:rsid w:val="00BD2AAA"/>
    <w:rsid w:val="00BD2F75"/>
    <w:rsid w:val="00BD3B33"/>
    <w:rsid w:val="00BF1F24"/>
    <w:rsid w:val="00BF6045"/>
    <w:rsid w:val="00C0036E"/>
    <w:rsid w:val="00C02718"/>
    <w:rsid w:val="00C028B3"/>
    <w:rsid w:val="00C10407"/>
    <w:rsid w:val="00C129D3"/>
    <w:rsid w:val="00C13C5D"/>
    <w:rsid w:val="00C142EB"/>
    <w:rsid w:val="00C158B4"/>
    <w:rsid w:val="00C20FB1"/>
    <w:rsid w:val="00C24608"/>
    <w:rsid w:val="00C266A2"/>
    <w:rsid w:val="00C26936"/>
    <w:rsid w:val="00C31C08"/>
    <w:rsid w:val="00C31EF4"/>
    <w:rsid w:val="00C32D6E"/>
    <w:rsid w:val="00C33124"/>
    <w:rsid w:val="00C45701"/>
    <w:rsid w:val="00C46F77"/>
    <w:rsid w:val="00C526B9"/>
    <w:rsid w:val="00C5315C"/>
    <w:rsid w:val="00C561E2"/>
    <w:rsid w:val="00C66C11"/>
    <w:rsid w:val="00C66E06"/>
    <w:rsid w:val="00C676F3"/>
    <w:rsid w:val="00C678A4"/>
    <w:rsid w:val="00C723DA"/>
    <w:rsid w:val="00C911EB"/>
    <w:rsid w:val="00CA03F8"/>
    <w:rsid w:val="00CA1D47"/>
    <w:rsid w:val="00CA2DC6"/>
    <w:rsid w:val="00CA4EEA"/>
    <w:rsid w:val="00CB41AA"/>
    <w:rsid w:val="00CC240E"/>
    <w:rsid w:val="00CC7B46"/>
    <w:rsid w:val="00CD6633"/>
    <w:rsid w:val="00CD668B"/>
    <w:rsid w:val="00CD7B39"/>
    <w:rsid w:val="00CE126B"/>
    <w:rsid w:val="00CE3ACC"/>
    <w:rsid w:val="00CE479F"/>
    <w:rsid w:val="00CE6845"/>
    <w:rsid w:val="00CF022D"/>
    <w:rsid w:val="00CF0923"/>
    <w:rsid w:val="00CF14FF"/>
    <w:rsid w:val="00CF17D8"/>
    <w:rsid w:val="00CF77AE"/>
    <w:rsid w:val="00D01FF4"/>
    <w:rsid w:val="00D10CF3"/>
    <w:rsid w:val="00D166FC"/>
    <w:rsid w:val="00D2197B"/>
    <w:rsid w:val="00D34CDC"/>
    <w:rsid w:val="00D415FD"/>
    <w:rsid w:val="00D42A9D"/>
    <w:rsid w:val="00D55464"/>
    <w:rsid w:val="00D563BA"/>
    <w:rsid w:val="00D64931"/>
    <w:rsid w:val="00D66807"/>
    <w:rsid w:val="00D67F1A"/>
    <w:rsid w:val="00D73532"/>
    <w:rsid w:val="00D80781"/>
    <w:rsid w:val="00D8244A"/>
    <w:rsid w:val="00D945E4"/>
    <w:rsid w:val="00DA2ADA"/>
    <w:rsid w:val="00DA75C1"/>
    <w:rsid w:val="00DA7616"/>
    <w:rsid w:val="00DB1CF1"/>
    <w:rsid w:val="00DC41EE"/>
    <w:rsid w:val="00DC79B5"/>
    <w:rsid w:val="00DC7ECC"/>
    <w:rsid w:val="00DD37F5"/>
    <w:rsid w:val="00DD3FF6"/>
    <w:rsid w:val="00DE26FE"/>
    <w:rsid w:val="00DE32A4"/>
    <w:rsid w:val="00DE41A5"/>
    <w:rsid w:val="00DE42D1"/>
    <w:rsid w:val="00DF2873"/>
    <w:rsid w:val="00DF292E"/>
    <w:rsid w:val="00E05E80"/>
    <w:rsid w:val="00E0650D"/>
    <w:rsid w:val="00E07EA5"/>
    <w:rsid w:val="00E14401"/>
    <w:rsid w:val="00E16479"/>
    <w:rsid w:val="00E21431"/>
    <w:rsid w:val="00E24BB3"/>
    <w:rsid w:val="00E252EF"/>
    <w:rsid w:val="00E311D8"/>
    <w:rsid w:val="00E343FC"/>
    <w:rsid w:val="00E34F1B"/>
    <w:rsid w:val="00E37989"/>
    <w:rsid w:val="00E52EC4"/>
    <w:rsid w:val="00E55E09"/>
    <w:rsid w:val="00E57E3C"/>
    <w:rsid w:val="00E61001"/>
    <w:rsid w:val="00E61DC0"/>
    <w:rsid w:val="00E64798"/>
    <w:rsid w:val="00E650EC"/>
    <w:rsid w:val="00E663AE"/>
    <w:rsid w:val="00E6699C"/>
    <w:rsid w:val="00E73F38"/>
    <w:rsid w:val="00E75399"/>
    <w:rsid w:val="00E75A97"/>
    <w:rsid w:val="00E86742"/>
    <w:rsid w:val="00E86EDC"/>
    <w:rsid w:val="00E90617"/>
    <w:rsid w:val="00E92A65"/>
    <w:rsid w:val="00E95DF4"/>
    <w:rsid w:val="00E95F94"/>
    <w:rsid w:val="00E96B2B"/>
    <w:rsid w:val="00EA2F7F"/>
    <w:rsid w:val="00EA3F21"/>
    <w:rsid w:val="00EA6982"/>
    <w:rsid w:val="00EB0AD6"/>
    <w:rsid w:val="00EB2EF2"/>
    <w:rsid w:val="00EB2FDA"/>
    <w:rsid w:val="00EB3E49"/>
    <w:rsid w:val="00EC09A9"/>
    <w:rsid w:val="00ED3FED"/>
    <w:rsid w:val="00EE6BCE"/>
    <w:rsid w:val="00EE7FEC"/>
    <w:rsid w:val="00EF0FDA"/>
    <w:rsid w:val="00EF79AE"/>
    <w:rsid w:val="00F0227E"/>
    <w:rsid w:val="00F0280E"/>
    <w:rsid w:val="00F035A1"/>
    <w:rsid w:val="00F06196"/>
    <w:rsid w:val="00F0624F"/>
    <w:rsid w:val="00F109D8"/>
    <w:rsid w:val="00F14136"/>
    <w:rsid w:val="00F1433C"/>
    <w:rsid w:val="00F1636A"/>
    <w:rsid w:val="00F17696"/>
    <w:rsid w:val="00F252C9"/>
    <w:rsid w:val="00F27306"/>
    <w:rsid w:val="00F33F47"/>
    <w:rsid w:val="00F46F15"/>
    <w:rsid w:val="00F475C1"/>
    <w:rsid w:val="00F51D3D"/>
    <w:rsid w:val="00F572E5"/>
    <w:rsid w:val="00F62815"/>
    <w:rsid w:val="00F62E41"/>
    <w:rsid w:val="00F723A0"/>
    <w:rsid w:val="00F82515"/>
    <w:rsid w:val="00F831CA"/>
    <w:rsid w:val="00F90558"/>
    <w:rsid w:val="00F94268"/>
    <w:rsid w:val="00FA047D"/>
    <w:rsid w:val="00FA0C8F"/>
    <w:rsid w:val="00FC0DA1"/>
    <w:rsid w:val="00FC1F3E"/>
    <w:rsid w:val="00FC53F1"/>
    <w:rsid w:val="00FD21C4"/>
    <w:rsid w:val="00FD6A2E"/>
    <w:rsid w:val="00FD770E"/>
    <w:rsid w:val="00FD7A15"/>
    <w:rsid w:val="00FE1FA5"/>
    <w:rsid w:val="00FE2FA9"/>
    <w:rsid w:val="00FE4251"/>
    <w:rsid w:val="00FE5C81"/>
    <w:rsid w:val="00FE7BDA"/>
    <w:rsid w:val="00FF0816"/>
    <w:rsid w:val="00FF2590"/>
    <w:rsid w:val="00FF56DA"/>
    <w:rsid w:val="00FF72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7E7D0"/>
  <w15:docId w15:val="{0AFE0F69-1060-4540-B504-ED9C640A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116"/>
    <w:pPr>
      <w:spacing w:after="200" w:line="276" w:lineRule="auto"/>
    </w:pPr>
    <w:rPr>
      <w:sz w:val="22"/>
      <w:szCs w:val="22"/>
      <w:lang w:eastAsia="en-US"/>
    </w:rPr>
  </w:style>
  <w:style w:type="paragraph" w:styleId="Heading1">
    <w:name w:val="heading 1"/>
    <w:basedOn w:val="Normal"/>
    <w:next w:val="Normal"/>
    <w:link w:val="Heading1Char"/>
    <w:uiPriority w:val="9"/>
    <w:qFormat/>
    <w:rsid w:val="008F01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C098E"/>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E05E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4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9704DF"/>
    <w:pPr>
      <w:tabs>
        <w:tab w:val="center" w:pos="4153"/>
        <w:tab w:val="right" w:pos="8306"/>
      </w:tabs>
    </w:pPr>
  </w:style>
  <w:style w:type="character" w:customStyle="1" w:styleId="HeaderChar">
    <w:name w:val="Header Char"/>
    <w:link w:val="Header"/>
    <w:uiPriority w:val="99"/>
    <w:rsid w:val="009704DF"/>
    <w:rPr>
      <w:sz w:val="22"/>
      <w:szCs w:val="22"/>
      <w:lang w:eastAsia="en-US"/>
    </w:rPr>
  </w:style>
  <w:style w:type="paragraph" w:styleId="Footer">
    <w:name w:val="footer"/>
    <w:basedOn w:val="Normal"/>
    <w:link w:val="FooterChar"/>
    <w:uiPriority w:val="99"/>
    <w:unhideWhenUsed/>
    <w:rsid w:val="009704DF"/>
    <w:pPr>
      <w:tabs>
        <w:tab w:val="center" w:pos="4153"/>
        <w:tab w:val="right" w:pos="8306"/>
      </w:tabs>
    </w:pPr>
  </w:style>
  <w:style w:type="character" w:customStyle="1" w:styleId="FooterChar">
    <w:name w:val="Footer Char"/>
    <w:link w:val="Footer"/>
    <w:uiPriority w:val="99"/>
    <w:rsid w:val="009704DF"/>
    <w:rPr>
      <w:sz w:val="22"/>
      <w:szCs w:val="22"/>
      <w:lang w:eastAsia="en-US"/>
    </w:rPr>
  </w:style>
  <w:style w:type="character" w:customStyle="1" w:styleId="Heading2Char">
    <w:name w:val="Heading 2 Char"/>
    <w:link w:val="Heading2"/>
    <w:uiPriority w:val="9"/>
    <w:rsid w:val="000C098E"/>
    <w:rPr>
      <w:rFonts w:ascii="Cambria" w:eastAsia="Times New Roman" w:hAnsi="Cambria" w:cs="Times New Roman"/>
      <w:b/>
      <w:bCs/>
      <w:i/>
      <w:iCs/>
      <w:sz w:val="28"/>
      <w:szCs w:val="28"/>
      <w:lang w:eastAsia="en-US"/>
    </w:rPr>
  </w:style>
  <w:style w:type="paragraph" w:styleId="NormalWeb">
    <w:name w:val="Normal (Web)"/>
    <w:basedOn w:val="Normal"/>
    <w:uiPriority w:val="99"/>
    <w:unhideWhenUsed/>
    <w:rsid w:val="003F1214"/>
    <w:pPr>
      <w:spacing w:before="100" w:beforeAutospacing="1" w:after="100" w:afterAutospacing="1" w:line="240" w:lineRule="auto"/>
    </w:pPr>
    <w:rPr>
      <w:rFonts w:ascii="Times New Roman" w:hAnsi="Times New Roman"/>
      <w:sz w:val="24"/>
      <w:szCs w:val="24"/>
      <w:lang w:eastAsia="el-GR"/>
    </w:rPr>
  </w:style>
  <w:style w:type="paragraph" w:styleId="BodyText">
    <w:name w:val="Body Text"/>
    <w:basedOn w:val="Normal"/>
    <w:link w:val="BodyTextChar"/>
    <w:rsid w:val="00670E1A"/>
    <w:pPr>
      <w:spacing w:after="0" w:line="240" w:lineRule="auto"/>
    </w:pPr>
    <w:rPr>
      <w:rFonts w:ascii="Times New Roman" w:eastAsia="Times New Roman" w:hAnsi="Times New Roman"/>
      <w:position w:val="20"/>
      <w:sz w:val="24"/>
      <w:szCs w:val="20"/>
    </w:rPr>
  </w:style>
  <w:style w:type="character" w:customStyle="1" w:styleId="BodyTextChar">
    <w:name w:val="Body Text Char"/>
    <w:link w:val="BodyText"/>
    <w:rsid w:val="00670E1A"/>
    <w:rPr>
      <w:rFonts w:ascii="Times New Roman" w:eastAsia="Times New Roman" w:hAnsi="Times New Roman"/>
      <w:position w:val="20"/>
      <w:sz w:val="24"/>
      <w:lang w:eastAsia="en-US"/>
    </w:rPr>
  </w:style>
  <w:style w:type="paragraph" w:styleId="BodyTextIndent">
    <w:name w:val="Body Text Indent"/>
    <w:basedOn w:val="Normal"/>
    <w:link w:val="BodyTextIndentChar"/>
    <w:rsid w:val="00670E1A"/>
    <w:pPr>
      <w:spacing w:before="120" w:after="120" w:line="240" w:lineRule="auto"/>
      <w:ind w:left="567" w:hanging="567"/>
    </w:pPr>
    <w:rPr>
      <w:rFonts w:ascii="Arial" w:eastAsia="Times New Roman" w:hAnsi="Arial"/>
      <w:szCs w:val="20"/>
    </w:rPr>
  </w:style>
  <w:style w:type="character" w:customStyle="1" w:styleId="BodyTextIndentChar">
    <w:name w:val="Body Text Indent Char"/>
    <w:link w:val="BodyTextIndent"/>
    <w:rsid w:val="00670E1A"/>
    <w:rPr>
      <w:rFonts w:ascii="Arial" w:eastAsia="Times New Roman" w:hAnsi="Arial" w:cs="Arial"/>
      <w:sz w:val="22"/>
      <w:lang w:eastAsia="en-US"/>
    </w:rPr>
  </w:style>
  <w:style w:type="paragraph" w:customStyle="1" w:styleId="Standard">
    <w:name w:val="Standard"/>
    <w:rsid w:val="00EB2FDA"/>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BB7DF7"/>
    <w:rPr>
      <w:color w:val="0000FF" w:themeColor="hyperlink"/>
      <w:u w:val="single"/>
    </w:rPr>
  </w:style>
  <w:style w:type="paragraph" w:styleId="ListParagraph">
    <w:name w:val="List Paragraph"/>
    <w:basedOn w:val="Normal"/>
    <w:uiPriority w:val="34"/>
    <w:qFormat/>
    <w:rsid w:val="00EF0FDA"/>
    <w:pPr>
      <w:overflowPunct w:val="0"/>
      <w:autoSpaceDE w:val="0"/>
      <w:autoSpaceDN w:val="0"/>
      <w:adjustRightInd w:val="0"/>
      <w:spacing w:after="120" w:line="240" w:lineRule="auto"/>
      <w:ind w:left="720" w:firstLine="737"/>
      <w:contextualSpacing/>
      <w:jc w:val="both"/>
      <w:textAlignment w:val="baseline"/>
    </w:pPr>
    <w:rPr>
      <w:rFonts w:ascii="Arial" w:eastAsia="Times New Roman" w:hAnsi="Arial"/>
      <w:sz w:val="24"/>
      <w:szCs w:val="20"/>
      <w:lang w:eastAsia="el-GR"/>
    </w:rPr>
  </w:style>
  <w:style w:type="character" w:customStyle="1" w:styleId="Heading3Char">
    <w:name w:val="Heading 3 Char"/>
    <w:basedOn w:val="DefaultParagraphFont"/>
    <w:link w:val="Heading3"/>
    <w:uiPriority w:val="9"/>
    <w:semiHidden/>
    <w:rsid w:val="00E05E80"/>
    <w:rPr>
      <w:rFonts w:asciiTheme="majorHAnsi" w:eastAsiaTheme="majorEastAsia" w:hAnsiTheme="majorHAnsi" w:cstheme="majorBidi"/>
      <w:b/>
      <w:bCs/>
      <w:color w:val="4F81BD" w:themeColor="accent1"/>
      <w:sz w:val="22"/>
      <w:szCs w:val="22"/>
      <w:lang w:eastAsia="en-US"/>
    </w:rPr>
  </w:style>
  <w:style w:type="character" w:styleId="Strong">
    <w:name w:val="Strong"/>
    <w:basedOn w:val="DefaultParagraphFont"/>
    <w:uiPriority w:val="22"/>
    <w:qFormat/>
    <w:rsid w:val="00E05E80"/>
    <w:rPr>
      <w:b/>
      <w:bCs/>
    </w:rPr>
  </w:style>
  <w:style w:type="paragraph" w:styleId="BalloonText">
    <w:name w:val="Balloon Text"/>
    <w:basedOn w:val="Normal"/>
    <w:link w:val="BalloonTextChar"/>
    <w:uiPriority w:val="99"/>
    <w:semiHidden/>
    <w:unhideWhenUsed/>
    <w:rsid w:val="00037C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C13"/>
    <w:rPr>
      <w:rFonts w:ascii="Tahoma" w:hAnsi="Tahoma" w:cs="Tahoma"/>
      <w:sz w:val="16"/>
      <w:szCs w:val="16"/>
      <w:lang w:eastAsia="en-US"/>
    </w:rPr>
  </w:style>
  <w:style w:type="character" w:customStyle="1" w:styleId="Heading1Char">
    <w:name w:val="Heading 1 Char"/>
    <w:basedOn w:val="DefaultParagraphFont"/>
    <w:link w:val="Heading1"/>
    <w:uiPriority w:val="9"/>
    <w:rsid w:val="008F0146"/>
    <w:rPr>
      <w:rFonts w:asciiTheme="majorHAnsi" w:eastAsiaTheme="majorEastAsia" w:hAnsiTheme="majorHAnsi" w:cstheme="majorBidi"/>
      <w:b/>
      <w:bCs/>
      <w:color w:val="365F91" w:themeColor="accent1" w:themeShade="BF"/>
      <w:sz w:val="28"/>
      <w:szCs w:val="28"/>
      <w:lang w:eastAsia="en-US"/>
    </w:rPr>
  </w:style>
  <w:style w:type="paragraph" w:styleId="FootnoteText">
    <w:name w:val="footnote text"/>
    <w:basedOn w:val="Normal"/>
    <w:link w:val="FootnoteTextChar"/>
    <w:uiPriority w:val="99"/>
    <w:semiHidden/>
    <w:unhideWhenUsed/>
    <w:rsid w:val="00A93BFC"/>
    <w:rPr>
      <w:sz w:val="20"/>
      <w:szCs w:val="20"/>
    </w:rPr>
  </w:style>
  <w:style w:type="character" w:customStyle="1" w:styleId="FootnoteTextChar">
    <w:name w:val="Footnote Text Char"/>
    <w:basedOn w:val="DefaultParagraphFont"/>
    <w:link w:val="FootnoteText"/>
    <w:uiPriority w:val="99"/>
    <w:semiHidden/>
    <w:rsid w:val="00A93BFC"/>
    <w:rPr>
      <w:lang w:eastAsia="en-US"/>
    </w:rPr>
  </w:style>
  <w:style w:type="character" w:styleId="FootnoteReference">
    <w:name w:val="footnote reference"/>
    <w:basedOn w:val="DefaultParagraphFont"/>
    <w:uiPriority w:val="99"/>
    <w:semiHidden/>
    <w:unhideWhenUsed/>
    <w:rsid w:val="00A93BFC"/>
    <w:rPr>
      <w:vertAlign w:val="superscript"/>
    </w:rPr>
  </w:style>
  <w:style w:type="character" w:customStyle="1" w:styleId="apple-converted-space">
    <w:name w:val="apple-converted-space"/>
    <w:basedOn w:val="DefaultParagraphFont"/>
    <w:rsid w:val="00A93BFC"/>
  </w:style>
  <w:style w:type="character" w:customStyle="1" w:styleId="1">
    <w:name w:val="Ανεπίλυτη αναφορά1"/>
    <w:basedOn w:val="DefaultParagraphFont"/>
    <w:uiPriority w:val="99"/>
    <w:semiHidden/>
    <w:unhideWhenUsed/>
    <w:rsid w:val="00CD7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305">
      <w:bodyDiv w:val="1"/>
      <w:marLeft w:val="0"/>
      <w:marRight w:val="0"/>
      <w:marTop w:val="0"/>
      <w:marBottom w:val="0"/>
      <w:divBdr>
        <w:top w:val="none" w:sz="0" w:space="0" w:color="auto"/>
        <w:left w:val="none" w:sz="0" w:space="0" w:color="auto"/>
        <w:bottom w:val="none" w:sz="0" w:space="0" w:color="auto"/>
        <w:right w:val="none" w:sz="0" w:space="0" w:color="auto"/>
      </w:divBdr>
    </w:div>
    <w:div w:id="31268792">
      <w:bodyDiv w:val="1"/>
      <w:marLeft w:val="0"/>
      <w:marRight w:val="0"/>
      <w:marTop w:val="0"/>
      <w:marBottom w:val="0"/>
      <w:divBdr>
        <w:top w:val="none" w:sz="0" w:space="0" w:color="auto"/>
        <w:left w:val="none" w:sz="0" w:space="0" w:color="auto"/>
        <w:bottom w:val="none" w:sz="0" w:space="0" w:color="auto"/>
        <w:right w:val="none" w:sz="0" w:space="0" w:color="auto"/>
      </w:divBdr>
    </w:div>
    <w:div w:id="86967763">
      <w:bodyDiv w:val="1"/>
      <w:marLeft w:val="0"/>
      <w:marRight w:val="0"/>
      <w:marTop w:val="0"/>
      <w:marBottom w:val="0"/>
      <w:divBdr>
        <w:top w:val="none" w:sz="0" w:space="0" w:color="auto"/>
        <w:left w:val="none" w:sz="0" w:space="0" w:color="auto"/>
        <w:bottom w:val="none" w:sz="0" w:space="0" w:color="auto"/>
        <w:right w:val="none" w:sz="0" w:space="0" w:color="auto"/>
      </w:divBdr>
    </w:div>
    <w:div w:id="416172843">
      <w:bodyDiv w:val="1"/>
      <w:marLeft w:val="0"/>
      <w:marRight w:val="0"/>
      <w:marTop w:val="0"/>
      <w:marBottom w:val="0"/>
      <w:divBdr>
        <w:top w:val="none" w:sz="0" w:space="0" w:color="auto"/>
        <w:left w:val="none" w:sz="0" w:space="0" w:color="auto"/>
        <w:bottom w:val="none" w:sz="0" w:space="0" w:color="auto"/>
        <w:right w:val="none" w:sz="0" w:space="0" w:color="auto"/>
      </w:divBdr>
      <w:divsChild>
        <w:div w:id="1718699634">
          <w:marLeft w:val="0"/>
          <w:marRight w:val="0"/>
          <w:marTop w:val="0"/>
          <w:marBottom w:val="0"/>
          <w:divBdr>
            <w:top w:val="none" w:sz="0" w:space="0" w:color="auto"/>
            <w:left w:val="none" w:sz="0" w:space="0" w:color="auto"/>
            <w:bottom w:val="none" w:sz="0" w:space="0" w:color="auto"/>
            <w:right w:val="none" w:sz="0" w:space="0" w:color="auto"/>
          </w:divBdr>
          <w:divsChild>
            <w:div w:id="10770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25049">
      <w:bodyDiv w:val="1"/>
      <w:marLeft w:val="0"/>
      <w:marRight w:val="0"/>
      <w:marTop w:val="0"/>
      <w:marBottom w:val="0"/>
      <w:divBdr>
        <w:top w:val="none" w:sz="0" w:space="0" w:color="auto"/>
        <w:left w:val="none" w:sz="0" w:space="0" w:color="auto"/>
        <w:bottom w:val="none" w:sz="0" w:space="0" w:color="auto"/>
        <w:right w:val="none" w:sz="0" w:space="0" w:color="auto"/>
      </w:divBdr>
    </w:div>
    <w:div w:id="546332313">
      <w:bodyDiv w:val="1"/>
      <w:marLeft w:val="0"/>
      <w:marRight w:val="0"/>
      <w:marTop w:val="0"/>
      <w:marBottom w:val="0"/>
      <w:divBdr>
        <w:top w:val="none" w:sz="0" w:space="0" w:color="auto"/>
        <w:left w:val="none" w:sz="0" w:space="0" w:color="auto"/>
        <w:bottom w:val="none" w:sz="0" w:space="0" w:color="auto"/>
        <w:right w:val="none" w:sz="0" w:space="0" w:color="auto"/>
      </w:divBdr>
      <w:divsChild>
        <w:div w:id="1762330308">
          <w:marLeft w:val="0"/>
          <w:marRight w:val="0"/>
          <w:marTop w:val="0"/>
          <w:marBottom w:val="0"/>
          <w:divBdr>
            <w:top w:val="none" w:sz="0" w:space="0" w:color="auto"/>
            <w:left w:val="none" w:sz="0" w:space="0" w:color="auto"/>
            <w:bottom w:val="none" w:sz="0" w:space="0" w:color="auto"/>
            <w:right w:val="none" w:sz="0" w:space="0" w:color="auto"/>
          </w:divBdr>
        </w:div>
      </w:divsChild>
    </w:div>
    <w:div w:id="557672534">
      <w:bodyDiv w:val="1"/>
      <w:marLeft w:val="0"/>
      <w:marRight w:val="0"/>
      <w:marTop w:val="0"/>
      <w:marBottom w:val="0"/>
      <w:divBdr>
        <w:top w:val="none" w:sz="0" w:space="0" w:color="auto"/>
        <w:left w:val="none" w:sz="0" w:space="0" w:color="auto"/>
        <w:bottom w:val="none" w:sz="0" w:space="0" w:color="auto"/>
        <w:right w:val="none" w:sz="0" w:space="0" w:color="auto"/>
      </w:divBdr>
      <w:divsChild>
        <w:div w:id="679702780">
          <w:marLeft w:val="0"/>
          <w:marRight w:val="0"/>
          <w:marTop w:val="0"/>
          <w:marBottom w:val="0"/>
          <w:divBdr>
            <w:top w:val="none" w:sz="0" w:space="0" w:color="auto"/>
            <w:left w:val="none" w:sz="0" w:space="0" w:color="auto"/>
            <w:bottom w:val="none" w:sz="0" w:space="0" w:color="auto"/>
            <w:right w:val="none" w:sz="0" w:space="0" w:color="auto"/>
          </w:divBdr>
          <w:divsChild>
            <w:div w:id="764882284">
              <w:marLeft w:val="0"/>
              <w:marRight w:val="0"/>
              <w:marTop w:val="0"/>
              <w:marBottom w:val="0"/>
              <w:divBdr>
                <w:top w:val="none" w:sz="0" w:space="0" w:color="auto"/>
                <w:left w:val="none" w:sz="0" w:space="0" w:color="auto"/>
                <w:bottom w:val="none" w:sz="0" w:space="0" w:color="auto"/>
                <w:right w:val="none" w:sz="0" w:space="0" w:color="auto"/>
              </w:divBdr>
              <w:divsChild>
                <w:div w:id="463087143">
                  <w:marLeft w:val="0"/>
                  <w:marRight w:val="0"/>
                  <w:marTop w:val="75"/>
                  <w:marBottom w:val="0"/>
                  <w:divBdr>
                    <w:top w:val="none" w:sz="0" w:space="0" w:color="auto"/>
                    <w:left w:val="none" w:sz="0" w:space="0" w:color="auto"/>
                    <w:bottom w:val="none" w:sz="0" w:space="0" w:color="auto"/>
                    <w:right w:val="none" w:sz="0" w:space="0" w:color="auto"/>
                  </w:divBdr>
                  <w:divsChild>
                    <w:div w:id="231083637">
                      <w:marLeft w:val="0"/>
                      <w:marRight w:val="0"/>
                      <w:marTop w:val="0"/>
                      <w:marBottom w:val="0"/>
                      <w:divBdr>
                        <w:top w:val="none" w:sz="0" w:space="0" w:color="auto"/>
                        <w:left w:val="none" w:sz="0" w:space="0" w:color="auto"/>
                        <w:bottom w:val="none" w:sz="0" w:space="0" w:color="auto"/>
                        <w:right w:val="none" w:sz="0" w:space="0" w:color="auto"/>
                      </w:divBdr>
                      <w:divsChild>
                        <w:div w:id="20645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97570">
      <w:bodyDiv w:val="1"/>
      <w:marLeft w:val="0"/>
      <w:marRight w:val="0"/>
      <w:marTop w:val="0"/>
      <w:marBottom w:val="0"/>
      <w:divBdr>
        <w:top w:val="none" w:sz="0" w:space="0" w:color="auto"/>
        <w:left w:val="none" w:sz="0" w:space="0" w:color="auto"/>
        <w:bottom w:val="none" w:sz="0" w:space="0" w:color="auto"/>
        <w:right w:val="none" w:sz="0" w:space="0" w:color="auto"/>
      </w:divBdr>
    </w:div>
    <w:div w:id="856961817">
      <w:bodyDiv w:val="1"/>
      <w:marLeft w:val="0"/>
      <w:marRight w:val="0"/>
      <w:marTop w:val="0"/>
      <w:marBottom w:val="0"/>
      <w:divBdr>
        <w:top w:val="none" w:sz="0" w:space="0" w:color="auto"/>
        <w:left w:val="none" w:sz="0" w:space="0" w:color="auto"/>
        <w:bottom w:val="none" w:sz="0" w:space="0" w:color="auto"/>
        <w:right w:val="none" w:sz="0" w:space="0" w:color="auto"/>
      </w:divBdr>
    </w:div>
    <w:div w:id="981429165">
      <w:bodyDiv w:val="1"/>
      <w:marLeft w:val="0"/>
      <w:marRight w:val="0"/>
      <w:marTop w:val="0"/>
      <w:marBottom w:val="0"/>
      <w:divBdr>
        <w:top w:val="none" w:sz="0" w:space="0" w:color="auto"/>
        <w:left w:val="none" w:sz="0" w:space="0" w:color="auto"/>
        <w:bottom w:val="none" w:sz="0" w:space="0" w:color="auto"/>
        <w:right w:val="none" w:sz="0" w:space="0" w:color="auto"/>
      </w:divBdr>
    </w:div>
    <w:div w:id="1070732173">
      <w:bodyDiv w:val="1"/>
      <w:marLeft w:val="0"/>
      <w:marRight w:val="0"/>
      <w:marTop w:val="0"/>
      <w:marBottom w:val="0"/>
      <w:divBdr>
        <w:top w:val="none" w:sz="0" w:space="0" w:color="auto"/>
        <w:left w:val="none" w:sz="0" w:space="0" w:color="auto"/>
        <w:bottom w:val="none" w:sz="0" w:space="0" w:color="auto"/>
        <w:right w:val="none" w:sz="0" w:space="0" w:color="auto"/>
      </w:divBdr>
    </w:div>
    <w:div w:id="1082530396">
      <w:bodyDiv w:val="1"/>
      <w:marLeft w:val="0"/>
      <w:marRight w:val="0"/>
      <w:marTop w:val="0"/>
      <w:marBottom w:val="0"/>
      <w:divBdr>
        <w:top w:val="none" w:sz="0" w:space="0" w:color="auto"/>
        <w:left w:val="none" w:sz="0" w:space="0" w:color="auto"/>
        <w:bottom w:val="none" w:sz="0" w:space="0" w:color="auto"/>
        <w:right w:val="none" w:sz="0" w:space="0" w:color="auto"/>
      </w:divBdr>
      <w:divsChild>
        <w:div w:id="482089314">
          <w:marLeft w:val="0"/>
          <w:marRight w:val="0"/>
          <w:marTop w:val="0"/>
          <w:marBottom w:val="0"/>
          <w:divBdr>
            <w:top w:val="none" w:sz="0" w:space="0" w:color="auto"/>
            <w:left w:val="none" w:sz="0" w:space="0" w:color="auto"/>
            <w:bottom w:val="none" w:sz="0" w:space="0" w:color="auto"/>
            <w:right w:val="none" w:sz="0" w:space="0" w:color="auto"/>
          </w:divBdr>
        </w:div>
        <w:div w:id="1590967075">
          <w:marLeft w:val="0"/>
          <w:marRight w:val="0"/>
          <w:marTop w:val="0"/>
          <w:marBottom w:val="0"/>
          <w:divBdr>
            <w:top w:val="none" w:sz="0" w:space="0" w:color="auto"/>
            <w:left w:val="none" w:sz="0" w:space="0" w:color="auto"/>
            <w:bottom w:val="none" w:sz="0" w:space="0" w:color="auto"/>
            <w:right w:val="none" w:sz="0" w:space="0" w:color="auto"/>
          </w:divBdr>
        </w:div>
      </w:divsChild>
    </w:div>
    <w:div w:id="1117144991">
      <w:bodyDiv w:val="1"/>
      <w:marLeft w:val="0"/>
      <w:marRight w:val="0"/>
      <w:marTop w:val="0"/>
      <w:marBottom w:val="0"/>
      <w:divBdr>
        <w:top w:val="none" w:sz="0" w:space="0" w:color="auto"/>
        <w:left w:val="none" w:sz="0" w:space="0" w:color="auto"/>
        <w:bottom w:val="none" w:sz="0" w:space="0" w:color="auto"/>
        <w:right w:val="none" w:sz="0" w:space="0" w:color="auto"/>
      </w:divBdr>
      <w:divsChild>
        <w:div w:id="17241695">
          <w:marLeft w:val="0"/>
          <w:marRight w:val="0"/>
          <w:marTop w:val="0"/>
          <w:marBottom w:val="0"/>
          <w:divBdr>
            <w:top w:val="none" w:sz="0" w:space="0" w:color="auto"/>
            <w:left w:val="none" w:sz="0" w:space="0" w:color="auto"/>
            <w:bottom w:val="none" w:sz="0" w:space="0" w:color="auto"/>
            <w:right w:val="none" w:sz="0" w:space="0" w:color="auto"/>
          </w:divBdr>
        </w:div>
      </w:divsChild>
    </w:div>
    <w:div w:id="1232698850">
      <w:bodyDiv w:val="1"/>
      <w:marLeft w:val="0"/>
      <w:marRight w:val="0"/>
      <w:marTop w:val="0"/>
      <w:marBottom w:val="0"/>
      <w:divBdr>
        <w:top w:val="none" w:sz="0" w:space="0" w:color="auto"/>
        <w:left w:val="none" w:sz="0" w:space="0" w:color="auto"/>
        <w:bottom w:val="none" w:sz="0" w:space="0" w:color="auto"/>
        <w:right w:val="none" w:sz="0" w:space="0" w:color="auto"/>
      </w:divBdr>
    </w:div>
    <w:div w:id="1359425624">
      <w:bodyDiv w:val="1"/>
      <w:marLeft w:val="0"/>
      <w:marRight w:val="0"/>
      <w:marTop w:val="0"/>
      <w:marBottom w:val="0"/>
      <w:divBdr>
        <w:top w:val="none" w:sz="0" w:space="0" w:color="auto"/>
        <w:left w:val="none" w:sz="0" w:space="0" w:color="auto"/>
        <w:bottom w:val="none" w:sz="0" w:space="0" w:color="auto"/>
        <w:right w:val="none" w:sz="0" w:space="0" w:color="auto"/>
      </w:divBdr>
    </w:div>
    <w:div w:id="1481538884">
      <w:bodyDiv w:val="1"/>
      <w:marLeft w:val="0"/>
      <w:marRight w:val="0"/>
      <w:marTop w:val="0"/>
      <w:marBottom w:val="0"/>
      <w:divBdr>
        <w:top w:val="none" w:sz="0" w:space="0" w:color="auto"/>
        <w:left w:val="none" w:sz="0" w:space="0" w:color="auto"/>
        <w:bottom w:val="none" w:sz="0" w:space="0" w:color="auto"/>
        <w:right w:val="none" w:sz="0" w:space="0" w:color="auto"/>
      </w:divBdr>
      <w:divsChild>
        <w:div w:id="111944053">
          <w:marLeft w:val="0"/>
          <w:marRight w:val="0"/>
          <w:marTop w:val="0"/>
          <w:marBottom w:val="0"/>
          <w:divBdr>
            <w:top w:val="none" w:sz="0" w:space="0" w:color="auto"/>
            <w:left w:val="none" w:sz="0" w:space="0" w:color="auto"/>
            <w:bottom w:val="none" w:sz="0" w:space="0" w:color="auto"/>
            <w:right w:val="none" w:sz="0" w:space="0" w:color="auto"/>
          </w:divBdr>
        </w:div>
        <w:div w:id="398677478">
          <w:marLeft w:val="0"/>
          <w:marRight w:val="0"/>
          <w:marTop w:val="0"/>
          <w:marBottom w:val="0"/>
          <w:divBdr>
            <w:top w:val="none" w:sz="0" w:space="0" w:color="auto"/>
            <w:left w:val="none" w:sz="0" w:space="0" w:color="auto"/>
            <w:bottom w:val="none" w:sz="0" w:space="0" w:color="auto"/>
            <w:right w:val="none" w:sz="0" w:space="0" w:color="auto"/>
          </w:divBdr>
        </w:div>
        <w:div w:id="1737514698">
          <w:marLeft w:val="0"/>
          <w:marRight w:val="0"/>
          <w:marTop w:val="0"/>
          <w:marBottom w:val="0"/>
          <w:divBdr>
            <w:top w:val="none" w:sz="0" w:space="0" w:color="auto"/>
            <w:left w:val="none" w:sz="0" w:space="0" w:color="auto"/>
            <w:bottom w:val="none" w:sz="0" w:space="0" w:color="auto"/>
            <w:right w:val="none" w:sz="0" w:space="0" w:color="auto"/>
          </w:divBdr>
        </w:div>
        <w:div w:id="1986661959">
          <w:marLeft w:val="0"/>
          <w:marRight w:val="0"/>
          <w:marTop w:val="0"/>
          <w:marBottom w:val="0"/>
          <w:divBdr>
            <w:top w:val="none" w:sz="0" w:space="0" w:color="auto"/>
            <w:left w:val="none" w:sz="0" w:space="0" w:color="auto"/>
            <w:bottom w:val="none" w:sz="0" w:space="0" w:color="auto"/>
            <w:right w:val="none" w:sz="0" w:space="0" w:color="auto"/>
          </w:divBdr>
        </w:div>
      </w:divsChild>
    </w:div>
    <w:div w:id="1711492337">
      <w:bodyDiv w:val="1"/>
      <w:marLeft w:val="0"/>
      <w:marRight w:val="0"/>
      <w:marTop w:val="0"/>
      <w:marBottom w:val="0"/>
      <w:divBdr>
        <w:top w:val="none" w:sz="0" w:space="0" w:color="auto"/>
        <w:left w:val="none" w:sz="0" w:space="0" w:color="auto"/>
        <w:bottom w:val="none" w:sz="0" w:space="0" w:color="auto"/>
        <w:right w:val="none" w:sz="0" w:space="0" w:color="auto"/>
      </w:divBdr>
      <w:divsChild>
        <w:div w:id="1144811087">
          <w:marLeft w:val="0"/>
          <w:marRight w:val="0"/>
          <w:marTop w:val="0"/>
          <w:marBottom w:val="0"/>
          <w:divBdr>
            <w:top w:val="none" w:sz="0" w:space="0" w:color="auto"/>
            <w:left w:val="none" w:sz="0" w:space="0" w:color="auto"/>
            <w:bottom w:val="none" w:sz="0" w:space="0" w:color="auto"/>
            <w:right w:val="none" w:sz="0" w:space="0" w:color="auto"/>
          </w:divBdr>
        </w:div>
        <w:div w:id="2139565941">
          <w:marLeft w:val="0"/>
          <w:marRight w:val="0"/>
          <w:marTop w:val="0"/>
          <w:marBottom w:val="0"/>
          <w:divBdr>
            <w:top w:val="none" w:sz="0" w:space="0" w:color="auto"/>
            <w:left w:val="none" w:sz="0" w:space="0" w:color="auto"/>
            <w:bottom w:val="none" w:sz="0" w:space="0" w:color="auto"/>
            <w:right w:val="none" w:sz="0" w:space="0" w:color="auto"/>
          </w:divBdr>
        </w:div>
        <w:div w:id="534656059">
          <w:marLeft w:val="0"/>
          <w:marRight w:val="0"/>
          <w:marTop w:val="0"/>
          <w:marBottom w:val="0"/>
          <w:divBdr>
            <w:top w:val="none" w:sz="0" w:space="0" w:color="auto"/>
            <w:left w:val="none" w:sz="0" w:space="0" w:color="auto"/>
            <w:bottom w:val="none" w:sz="0" w:space="0" w:color="auto"/>
            <w:right w:val="none" w:sz="0" w:space="0" w:color="auto"/>
          </w:divBdr>
        </w:div>
      </w:divsChild>
    </w:div>
    <w:div w:id="1800413188">
      <w:bodyDiv w:val="1"/>
      <w:marLeft w:val="0"/>
      <w:marRight w:val="0"/>
      <w:marTop w:val="0"/>
      <w:marBottom w:val="0"/>
      <w:divBdr>
        <w:top w:val="none" w:sz="0" w:space="0" w:color="auto"/>
        <w:left w:val="none" w:sz="0" w:space="0" w:color="auto"/>
        <w:bottom w:val="none" w:sz="0" w:space="0" w:color="auto"/>
        <w:right w:val="none" w:sz="0" w:space="0" w:color="auto"/>
      </w:divBdr>
      <w:divsChild>
        <w:div w:id="1129280260">
          <w:marLeft w:val="0"/>
          <w:marRight w:val="0"/>
          <w:marTop w:val="0"/>
          <w:marBottom w:val="0"/>
          <w:divBdr>
            <w:top w:val="none" w:sz="0" w:space="0" w:color="auto"/>
            <w:left w:val="none" w:sz="0" w:space="0" w:color="auto"/>
            <w:bottom w:val="none" w:sz="0" w:space="0" w:color="auto"/>
            <w:right w:val="none" w:sz="0" w:space="0" w:color="auto"/>
          </w:divBdr>
        </w:div>
        <w:div w:id="4405438">
          <w:marLeft w:val="0"/>
          <w:marRight w:val="0"/>
          <w:marTop w:val="0"/>
          <w:marBottom w:val="0"/>
          <w:divBdr>
            <w:top w:val="none" w:sz="0" w:space="0" w:color="auto"/>
            <w:left w:val="none" w:sz="0" w:space="0" w:color="auto"/>
            <w:bottom w:val="none" w:sz="0" w:space="0" w:color="auto"/>
            <w:right w:val="none" w:sz="0" w:space="0" w:color="auto"/>
          </w:divBdr>
        </w:div>
      </w:divsChild>
    </w:div>
    <w:div w:id="1831797924">
      <w:bodyDiv w:val="1"/>
      <w:marLeft w:val="0"/>
      <w:marRight w:val="0"/>
      <w:marTop w:val="0"/>
      <w:marBottom w:val="0"/>
      <w:divBdr>
        <w:top w:val="none" w:sz="0" w:space="0" w:color="auto"/>
        <w:left w:val="none" w:sz="0" w:space="0" w:color="auto"/>
        <w:bottom w:val="none" w:sz="0" w:space="0" w:color="auto"/>
        <w:right w:val="none" w:sz="0" w:space="0" w:color="auto"/>
      </w:divBdr>
    </w:div>
    <w:div w:id="1934898429">
      <w:bodyDiv w:val="1"/>
      <w:marLeft w:val="0"/>
      <w:marRight w:val="0"/>
      <w:marTop w:val="0"/>
      <w:marBottom w:val="0"/>
      <w:divBdr>
        <w:top w:val="none" w:sz="0" w:space="0" w:color="auto"/>
        <w:left w:val="none" w:sz="0" w:space="0" w:color="auto"/>
        <w:bottom w:val="none" w:sz="0" w:space="0" w:color="auto"/>
        <w:right w:val="none" w:sz="0" w:space="0" w:color="auto"/>
      </w:divBdr>
    </w:div>
    <w:div w:id="1936861034">
      <w:bodyDiv w:val="1"/>
      <w:marLeft w:val="0"/>
      <w:marRight w:val="0"/>
      <w:marTop w:val="0"/>
      <w:marBottom w:val="0"/>
      <w:divBdr>
        <w:top w:val="none" w:sz="0" w:space="0" w:color="auto"/>
        <w:left w:val="none" w:sz="0" w:space="0" w:color="auto"/>
        <w:bottom w:val="none" w:sz="0" w:space="0" w:color="auto"/>
        <w:right w:val="none" w:sz="0" w:space="0" w:color="auto"/>
      </w:divBdr>
      <w:divsChild>
        <w:div w:id="1745298938">
          <w:marLeft w:val="0"/>
          <w:marRight w:val="0"/>
          <w:marTop w:val="0"/>
          <w:marBottom w:val="0"/>
          <w:divBdr>
            <w:top w:val="none" w:sz="0" w:space="0" w:color="auto"/>
            <w:left w:val="none" w:sz="0" w:space="0" w:color="auto"/>
            <w:bottom w:val="none" w:sz="0" w:space="0" w:color="auto"/>
            <w:right w:val="none" w:sz="0" w:space="0" w:color="auto"/>
          </w:divBdr>
        </w:div>
      </w:divsChild>
    </w:div>
    <w:div w:id="2033649767">
      <w:bodyDiv w:val="1"/>
      <w:marLeft w:val="0"/>
      <w:marRight w:val="0"/>
      <w:marTop w:val="0"/>
      <w:marBottom w:val="0"/>
      <w:divBdr>
        <w:top w:val="none" w:sz="0" w:space="0" w:color="auto"/>
        <w:left w:val="none" w:sz="0" w:space="0" w:color="auto"/>
        <w:bottom w:val="none" w:sz="0" w:space="0" w:color="auto"/>
        <w:right w:val="none" w:sz="0" w:space="0" w:color="auto"/>
      </w:divBdr>
      <w:divsChild>
        <w:div w:id="1702364570">
          <w:marLeft w:val="0"/>
          <w:marRight w:val="0"/>
          <w:marTop w:val="0"/>
          <w:marBottom w:val="0"/>
          <w:divBdr>
            <w:top w:val="none" w:sz="0" w:space="0" w:color="auto"/>
            <w:left w:val="none" w:sz="0" w:space="0" w:color="auto"/>
            <w:bottom w:val="none" w:sz="0" w:space="0" w:color="auto"/>
            <w:right w:val="none" w:sz="0" w:space="0" w:color="auto"/>
          </w:divBdr>
        </w:div>
        <w:div w:id="1582712190">
          <w:marLeft w:val="0"/>
          <w:marRight w:val="0"/>
          <w:marTop w:val="0"/>
          <w:marBottom w:val="0"/>
          <w:divBdr>
            <w:top w:val="none" w:sz="0" w:space="0" w:color="auto"/>
            <w:left w:val="none" w:sz="0" w:space="0" w:color="auto"/>
            <w:bottom w:val="none" w:sz="0" w:space="0" w:color="auto"/>
            <w:right w:val="none" w:sz="0" w:space="0" w:color="auto"/>
          </w:divBdr>
        </w:div>
        <w:div w:id="486635591">
          <w:marLeft w:val="0"/>
          <w:marRight w:val="0"/>
          <w:marTop w:val="0"/>
          <w:marBottom w:val="0"/>
          <w:divBdr>
            <w:top w:val="none" w:sz="0" w:space="0" w:color="auto"/>
            <w:left w:val="none" w:sz="0" w:space="0" w:color="auto"/>
            <w:bottom w:val="none" w:sz="0" w:space="0" w:color="auto"/>
            <w:right w:val="none" w:sz="0" w:space="0" w:color="auto"/>
          </w:divBdr>
        </w:div>
        <w:div w:id="1750807234">
          <w:marLeft w:val="0"/>
          <w:marRight w:val="0"/>
          <w:marTop w:val="0"/>
          <w:marBottom w:val="0"/>
          <w:divBdr>
            <w:top w:val="none" w:sz="0" w:space="0" w:color="auto"/>
            <w:left w:val="none" w:sz="0" w:space="0" w:color="auto"/>
            <w:bottom w:val="none" w:sz="0" w:space="0" w:color="auto"/>
            <w:right w:val="none" w:sz="0" w:space="0" w:color="auto"/>
          </w:divBdr>
        </w:div>
        <w:div w:id="1366827202">
          <w:marLeft w:val="0"/>
          <w:marRight w:val="0"/>
          <w:marTop w:val="0"/>
          <w:marBottom w:val="0"/>
          <w:divBdr>
            <w:top w:val="none" w:sz="0" w:space="0" w:color="auto"/>
            <w:left w:val="none" w:sz="0" w:space="0" w:color="auto"/>
            <w:bottom w:val="none" w:sz="0" w:space="0" w:color="auto"/>
            <w:right w:val="none" w:sz="0" w:space="0" w:color="auto"/>
          </w:divBdr>
        </w:div>
        <w:div w:id="1266419344">
          <w:marLeft w:val="0"/>
          <w:marRight w:val="0"/>
          <w:marTop w:val="0"/>
          <w:marBottom w:val="0"/>
          <w:divBdr>
            <w:top w:val="none" w:sz="0" w:space="0" w:color="auto"/>
            <w:left w:val="none" w:sz="0" w:space="0" w:color="auto"/>
            <w:bottom w:val="none" w:sz="0" w:space="0" w:color="auto"/>
            <w:right w:val="none" w:sz="0" w:space="0" w:color="auto"/>
          </w:divBdr>
        </w:div>
        <w:div w:id="1326780055">
          <w:marLeft w:val="0"/>
          <w:marRight w:val="0"/>
          <w:marTop w:val="0"/>
          <w:marBottom w:val="0"/>
          <w:divBdr>
            <w:top w:val="none" w:sz="0" w:space="0" w:color="auto"/>
            <w:left w:val="none" w:sz="0" w:space="0" w:color="auto"/>
            <w:bottom w:val="none" w:sz="0" w:space="0" w:color="auto"/>
            <w:right w:val="none" w:sz="0" w:space="0" w:color="auto"/>
          </w:divBdr>
        </w:div>
        <w:div w:id="1223561078">
          <w:marLeft w:val="0"/>
          <w:marRight w:val="0"/>
          <w:marTop w:val="0"/>
          <w:marBottom w:val="0"/>
          <w:divBdr>
            <w:top w:val="none" w:sz="0" w:space="0" w:color="auto"/>
            <w:left w:val="none" w:sz="0" w:space="0" w:color="auto"/>
            <w:bottom w:val="none" w:sz="0" w:space="0" w:color="auto"/>
            <w:right w:val="none" w:sz="0" w:space="0" w:color="auto"/>
          </w:divBdr>
        </w:div>
        <w:div w:id="570047715">
          <w:marLeft w:val="0"/>
          <w:marRight w:val="0"/>
          <w:marTop w:val="0"/>
          <w:marBottom w:val="0"/>
          <w:divBdr>
            <w:top w:val="none" w:sz="0" w:space="0" w:color="auto"/>
            <w:left w:val="none" w:sz="0" w:space="0" w:color="auto"/>
            <w:bottom w:val="none" w:sz="0" w:space="0" w:color="auto"/>
            <w:right w:val="none" w:sz="0" w:space="0" w:color="auto"/>
          </w:divBdr>
        </w:div>
      </w:divsChild>
    </w:div>
    <w:div w:id="2081362690">
      <w:bodyDiv w:val="1"/>
      <w:marLeft w:val="0"/>
      <w:marRight w:val="0"/>
      <w:marTop w:val="0"/>
      <w:marBottom w:val="0"/>
      <w:divBdr>
        <w:top w:val="none" w:sz="0" w:space="0" w:color="auto"/>
        <w:left w:val="none" w:sz="0" w:space="0" w:color="auto"/>
        <w:bottom w:val="none" w:sz="0" w:space="0" w:color="auto"/>
        <w:right w:val="none" w:sz="0" w:space="0" w:color="auto"/>
      </w:divBdr>
    </w:div>
    <w:div w:id="208767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xr.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4265-D3AB-4400-83CD-03475312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7491</Characters>
  <Application>Microsoft Office Word</Application>
  <DocSecurity>0</DocSecurity>
  <Lines>62</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YPEPTH</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GM RHA</cp:lastModifiedBy>
  <cp:revision>2</cp:revision>
  <cp:lastPrinted>2025-01-24T10:39:00Z</cp:lastPrinted>
  <dcterms:created xsi:type="dcterms:W3CDTF">2026-10-19T12:21:00Z</dcterms:created>
  <dcterms:modified xsi:type="dcterms:W3CDTF">2026-10-19T12:21:00Z</dcterms:modified>
</cp:coreProperties>
</file>